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C193D" w14:textId="77777777" w:rsidR="00C505AF" w:rsidRPr="00291A0A" w:rsidRDefault="005756E2" w:rsidP="00291A0A">
      <w:pPr>
        <w:spacing w:after="120" w:line="360" w:lineRule="auto"/>
        <w:jc w:val="both"/>
        <w:rPr>
          <w:rFonts w:ascii="Times New Roman" w:hAnsi="Times New Roman" w:cs="Times New Roman"/>
          <w:b/>
          <w:bCs/>
          <w:color w:val="000000" w:themeColor="text1"/>
          <w:sz w:val="24"/>
          <w:szCs w:val="24"/>
        </w:rPr>
      </w:pPr>
      <w:bookmarkStart w:id="0" w:name="_GoBack"/>
      <w:bookmarkEnd w:id="0"/>
      <w:r w:rsidRPr="00291A0A">
        <w:rPr>
          <w:rFonts w:ascii="Times New Roman" w:hAnsi="Times New Roman" w:cs="Times New Roman"/>
          <w:b/>
          <w:color w:val="000000" w:themeColor="text1"/>
          <w:sz w:val="24"/>
          <w:szCs w:val="24"/>
        </w:rPr>
        <w:t xml:space="preserve">ANALYSE DES CHANGEMENTS CLIMATIQUES SUR LA </w:t>
      </w:r>
      <w:r w:rsidR="00C505AF" w:rsidRPr="00291A0A">
        <w:rPr>
          <w:rFonts w:ascii="Times New Roman" w:hAnsi="Times New Roman" w:cs="Times New Roman"/>
          <w:b/>
          <w:color w:val="000000" w:themeColor="text1"/>
          <w:sz w:val="24"/>
          <w:szCs w:val="24"/>
        </w:rPr>
        <w:t xml:space="preserve">DISTRIBUTION POTENTIELLE DE </w:t>
      </w:r>
      <w:r w:rsidR="00C505AF" w:rsidRPr="00291A0A">
        <w:rPr>
          <w:rFonts w:ascii="Times New Roman" w:hAnsi="Times New Roman" w:cs="Times New Roman"/>
          <w:b/>
          <w:i/>
          <w:color w:val="000000" w:themeColor="text1"/>
          <w:sz w:val="24"/>
          <w:szCs w:val="24"/>
        </w:rPr>
        <w:t>Lantana camara</w:t>
      </w:r>
      <w:r w:rsidR="00C505AF" w:rsidRPr="00291A0A">
        <w:rPr>
          <w:rFonts w:ascii="Times New Roman" w:hAnsi="Times New Roman" w:cs="Times New Roman"/>
          <w:b/>
          <w:color w:val="000000" w:themeColor="text1"/>
          <w:sz w:val="24"/>
          <w:szCs w:val="24"/>
        </w:rPr>
        <w:t xml:space="preserve"> L.</w:t>
      </w:r>
      <w:r w:rsidR="00C505AF" w:rsidRPr="00291A0A">
        <w:rPr>
          <w:rFonts w:ascii="Times New Roman" w:hAnsi="Times New Roman" w:cs="Times New Roman"/>
          <w:b/>
          <w:bCs/>
          <w:color w:val="000000" w:themeColor="text1"/>
          <w:sz w:val="24"/>
          <w:szCs w:val="24"/>
        </w:rPr>
        <w:t xml:space="preserve"> (VERBENACEAE)</w:t>
      </w:r>
      <w:r w:rsidR="00C505AF" w:rsidRPr="00291A0A">
        <w:rPr>
          <w:rFonts w:ascii="Times New Roman" w:hAnsi="Times New Roman" w:cs="Times New Roman"/>
          <w:b/>
          <w:color w:val="000000" w:themeColor="text1"/>
          <w:sz w:val="24"/>
          <w:szCs w:val="24"/>
        </w:rPr>
        <w:t xml:space="preserve">, </w:t>
      </w:r>
      <w:r w:rsidR="00C505AF" w:rsidRPr="00291A0A">
        <w:rPr>
          <w:rFonts w:ascii="Times New Roman" w:hAnsi="Times New Roman" w:cs="Times New Roman"/>
          <w:b/>
          <w:bCs/>
          <w:color w:val="000000" w:themeColor="text1"/>
          <w:sz w:val="24"/>
          <w:szCs w:val="24"/>
        </w:rPr>
        <w:t xml:space="preserve">UNE ESPÈCE VÉGÉTALE EXOTIQUE ENVAHISSANTE </w:t>
      </w:r>
      <w:r w:rsidRPr="00291A0A">
        <w:rPr>
          <w:rFonts w:ascii="Times New Roman" w:hAnsi="Times New Roman" w:cs="Times New Roman"/>
          <w:b/>
          <w:bCs/>
          <w:color w:val="000000" w:themeColor="text1"/>
          <w:sz w:val="24"/>
          <w:szCs w:val="24"/>
        </w:rPr>
        <w:t xml:space="preserve">EN </w:t>
      </w:r>
      <w:r w:rsidR="00C505AF" w:rsidRPr="00291A0A">
        <w:rPr>
          <w:rFonts w:ascii="Times New Roman" w:hAnsi="Times New Roman" w:cs="Times New Roman"/>
          <w:b/>
          <w:bCs/>
          <w:color w:val="000000" w:themeColor="text1"/>
          <w:sz w:val="24"/>
          <w:szCs w:val="24"/>
        </w:rPr>
        <w:t>CÔTE D’IVOIRE</w:t>
      </w:r>
      <w:r w:rsidR="001955F8">
        <w:rPr>
          <w:rFonts w:ascii="Times New Roman" w:hAnsi="Times New Roman" w:cs="Times New Roman"/>
          <w:b/>
          <w:bCs/>
          <w:color w:val="000000" w:themeColor="text1"/>
          <w:sz w:val="24"/>
          <w:szCs w:val="24"/>
        </w:rPr>
        <w:t>.</w:t>
      </w:r>
    </w:p>
    <w:p w14:paraId="3930F16F" w14:textId="77777777" w:rsidR="00344562" w:rsidRPr="00291A0A" w:rsidRDefault="00344562" w:rsidP="00291A0A">
      <w:pPr>
        <w:spacing w:after="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TIÉBRÉ MS</w:t>
      </w:r>
      <w:r w:rsidRPr="00291A0A">
        <w:rPr>
          <w:rFonts w:ascii="Times New Roman" w:hAnsi="Times New Roman" w:cs="Times New Roman"/>
          <w:color w:val="000000" w:themeColor="text1"/>
          <w:sz w:val="24"/>
          <w:szCs w:val="24"/>
          <w:vertAlign w:val="superscript"/>
        </w:rPr>
        <w:t>1,2</w:t>
      </w:r>
    </w:p>
    <w:p w14:paraId="25AAF29D" w14:textId="77777777" w:rsidR="00344562" w:rsidRPr="00291A0A" w:rsidRDefault="00344562" w:rsidP="00291A0A">
      <w:p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291A0A">
        <w:rPr>
          <w:rFonts w:ascii="Times New Roman" w:hAnsi="Times New Roman" w:cs="Times New Roman"/>
          <w:color w:val="000000" w:themeColor="text1"/>
          <w:sz w:val="24"/>
          <w:szCs w:val="24"/>
          <w:vertAlign w:val="superscript"/>
        </w:rPr>
        <w:t xml:space="preserve">1 </w:t>
      </w:r>
      <w:r w:rsidRPr="00291A0A">
        <w:rPr>
          <w:rFonts w:ascii="Times New Roman" w:hAnsi="Times New Roman" w:cs="Times New Roman"/>
          <w:noProof/>
          <w:color w:val="000000" w:themeColor="text1"/>
          <w:sz w:val="24"/>
          <w:szCs w:val="24"/>
        </w:rPr>
        <w:t xml:space="preserve">UFR Biosciences, Laboratoire de Botanique, Université Félix Houphouët-Boigny, Cocody Abidjan, 22 BP 582 Abidjan 22, Côte d’Ivoire. </w:t>
      </w:r>
    </w:p>
    <w:p w14:paraId="2A2A28DC" w14:textId="77777777" w:rsidR="00344562" w:rsidRPr="00291A0A" w:rsidRDefault="00344562" w:rsidP="00291A0A">
      <w:pPr>
        <w:autoSpaceDE w:val="0"/>
        <w:autoSpaceDN w:val="0"/>
        <w:adjustRightInd w:val="0"/>
        <w:spacing w:after="120" w:line="360" w:lineRule="auto"/>
        <w:jc w:val="both"/>
        <w:rPr>
          <w:rFonts w:ascii="Times New Roman" w:hAnsi="Times New Roman" w:cs="Times New Roman"/>
          <w:noProof/>
          <w:color w:val="000000" w:themeColor="text1"/>
          <w:sz w:val="24"/>
          <w:szCs w:val="24"/>
        </w:rPr>
      </w:pPr>
      <w:r w:rsidRPr="00291A0A">
        <w:rPr>
          <w:rFonts w:ascii="Times New Roman" w:hAnsi="Times New Roman" w:cs="Times New Roman"/>
          <w:noProof/>
          <w:color w:val="000000" w:themeColor="text1"/>
          <w:sz w:val="24"/>
          <w:szCs w:val="24"/>
          <w:vertAlign w:val="superscript"/>
        </w:rPr>
        <w:t>2</w:t>
      </w:r>
      <w:r w:rsidRPr="00291A0A">
        <w:rPr>
          <w:rFonts w:ascii="Times New Roman" w:hAnsi="Times New Roman" w:cs="Times New Roman"/>
          <w:noProof/>
          <w:color w:val="000000" w:themeColor="text1"/>
          <w:sz w:val="24"/>
          <w:szCs w:val="24"/>
        </w:rPr>
        <w:t xml:space="preserve"> Centre National de Floristique, UFR Biosciences, Université Félix Houphouët-Boigny, Cocody Abidjan, 22 BP 582 Abidjan 22, Côte d’Ivoire. </w:t>
      </w:r>
    </w:p>
    <w:p w14:paraId="2E6E3FC3" w14:textId="77777777" w:rsidR="008F6A1E" w:rsidRPr="00291A0A" w:rsidRDefault="00F75D53" w:rsidP="00291A0A">
      <w:pPr>
        <w:autoSpaceDE w:val="0"/>
        <w:autoSpaceDN w:val="0"/>
        <w:adjustRightInd w:val="0"/>
        <w:spacing w:line="36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RÉSUMÉ</w:t>
      </w:r>
    </w:p>
    <w:p w14:paraId="5690EC63" w14:textId="77777777" w:rsidR="00FF0E7B" w:rsidRPr="00291A0A" w:rsidRDefault="007B5A71" w:rsidP="00291A0A">
      <w:pPr>
        <w:autoSpaceDE w:val="0"/>
        <w:autoSpaceDN w:val="0"/>
        <w:adjustRightInd w:val="0"/>
        <w:spacing w:after="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 xml:space="preserve">Les plantes </w:t>
      </w:r>
      <w:r w:rsidR="006E07FB" w:rsidRPr="00291A0A">
        <w:rPr>
          <w:rFonts w:ascii="Times New Roman" w:hAnsi="Times New Roman" w:cs="Times New Roman"/>
          <w:color w:val="000000" w:themeColor="text1"/>
          <w:sz w:val="24"/>
          <w:szCs w:val="24"/>
        </w:rPr>
        <w:t xml:space="preserve">envahissantes </w:t>
      </w:r>
      <w:r w:rsidR="0085504E" w:rsidRPr="00291A0A">
        <w:rPr>
          <w:rFonts w:ascii="Times New Roman" w:hAnsi="Times New Roman" w:cs="Times New Roman"/>
          <w:color w:val="000000" w:themeColor="text1"/>
          <w:sz w:val="24"/>
          <w:szCs w:val="24"/>
        </w:rPr>
        <w:t xml:space="preserve">constituent une menace importante pour nos </w:t>
      </w:r>
      <w:r w:rsidR="006E07FB" w:rsidRPr="00291A0A">
        <w:rPr>
          <w:rFonts w:ascii="Times New Roman" w:hAnsi="Times New Roman" w:cs="Times New Roman"/>
          <w:color w:val="000000" w:themeColor="text1"/>
          <w:sz w:val="24"/>
          <w:szCs w:val="24"/>
        </w:rPr>
        <w:t>écosystèmes. Leurs effets néfastes sont amplifiés par le changement climatique</w:t>
      </w:r>
      <w:r w:rsidR="00FF0E7B" w:rsidRPr="00291A0A">
        <w:rPr>
          <w:rFonts w:ascii="Times New Roman" w:hAnsi="Times New Roman" w:cs="Times New Roman"/>
          <w:color w:val="000000" w:themeColor="text1"/>
          <w:sz w:val="24"/>
          <w:szCs w:val="24"/>
        </w:rPr>
        <w:t>. Dans la pré</w:t>
      </w:r>
      <w:r w:rsidR="00FC11CD" w:rsidRPr="00291A0A">
        <w:rPr>
          <w:rFonts w:ascii="Times New Roman" w:hAnsi="Times New Roman" w:cs="Times New Roman"/>
          <w:color w:val="000000" w:themeColor="text1"/>
          <w:sz w:val="24"/>
          <w:szCs w:val="24"/>
        </w:rPr>
        <w:t xml:space="preserve">sente étude, nous avons utilisé, l’outil Maxent pour analyser les </w:t>
      </w:r>
      <w:r w:rsidR="006E07FB" w:rsidRPr="00291A0A">
        <w:rPr>
          <w:rFonts w:ascii="Times New Roman" w:hAnsi="Times New Roman" w:cs="Times New Roman"/>
          <w:color w:val="000000" w:themeColor="text1"/>
          <w:sz w:val="24"/>
          <w:szCs w:val="24"/>
        </w:rPr>
        <w:t xml:space="preserve">effets du changement climatique sur la distribution potentielle </w:t>
      </w:r>
      <w:r w:rsidR="00FC11CD" w:rsidRPr="00291A0A">
        <w:rPr>
          <w:rFonts w:ascii="Times New Roman" w:hAnsi="Times New Roman" w:cs="Times New Roman"/>
          <w:color w:val="000000" w:themeColor="text1"/>
          <w:sz w:val="24"/>
          <w:szCs w:val="24"/>
        </w:rPr>
        <w:t xml:space="preserve">de </w:t>
      </w:r>
      <w:r w:rsidR="00FF0E7B" w:rsidRPr="00291A0A">
        <w:rPr>
          <w:rFonts w:ascii="Times New Roman" w:hAnsi="Times New Roman" w:cs="Times New Roman"/>
          <w:i/>
          <w:iCs/>
          <w:color w:val="000000" w:themeColor="text1"/>
          <w:sz w:val="24"/>
          <w:szCs w:val="24"/>
        </w:rPr>
        <w:t>Lantana</w:t>
      </w:r>
      <w:r w:rsidR="00FC11CD" w:rsidRPr="00291A0A">
        <w:rPr>
          <w:rFonts w:ascii="Times New Roman" w:hAnsi="Times New Roman" w:cs="Times New Roman"/>
          <w:color w:val="000000" w:themeColor="text1"/>
          <w:sz w:val="24"/>
          <w:szCs w:val="24"/>
        </w:rPr>
        <w:t xml:space="preserve"> </w:t>
      </w:r>
      <w:r w:rsidR="00FF0E7B" w:rsidRPr="00291A0A">
        <w:rPr>
          <w:rFonts w:ascii="Times New Roman" w:hAnsi="Times New Roman" w:cs="Times New Roman"/>
          <w:i/>
          <w:iCs/>
          <w:color w:val="000000" w:themeColor="text1"/>
          <w:sz w:val="24"/>
          <w:szCs w:val="24"/>
        </w:rPr>
        <w:t>camara L</w:t>
      </w:r>
      <w:r w:rsidR="00FF0E7B" w:rsidRPr="00291A0A">
        <w:rPr>
          <w:rFonts w:ascii="Times New Roman" w:hAnsi="Times New Roman" w:cs="Times New Roman"/>
          <w:color w:val="000000" w:themeColor="text1"/>
          <w:sz w:val="24"/>
          <w:szCs w:val="24"/>
        </w:rPr>
        <w:t>., une plante invasive, sous les conditions climatiques actuelles et futures</w:t>
      </w:r>
      <w:r w:rsidR="00F70B5D" w:rsidRPr="00291A0A">
        <w:rPr>
          <w:rFonts w:ascii="Times New Roman" w:hAnsi="Times New Roman" w:cs="Times New Roman"/>
          <w:color w:val="000000" w:themeColor="text1"/>
          <w:sz w:val="24"/>
          <w:szCs w:val="24"/>
        </w:rPr>
        <w:t xml:space="preserve">, horizon 2050 du scénarii A2 </w:t>
      </w:r>
      <w:r w:rsidR="00FF0E7B" w:rsidRPr="00291A0A">
        <w:rPr>
          <w:rFonts w:ascii="Times New Roman" w:hAnsi="Times New Roman" w:cs="Times New Roman"/>
          <w:color w:val="000000" w:themeColor="text1"/>
          <w:sz w:val="24"/>
          <w:szCs w:val="24"/>
        </w:rPr>
        <w:t xml:space="preserve">en Côte d’Ivoire. </w:t>
      </w:r>
      <w:r w:rsidR="00F70B5D" w:rsidRPr="00291A0A">
        <w:rPr>
          <w:rFonts w:ascii="Times New Roman" w:hAnsi="Times New Roman" w:cs="Times New Roman"/>
          <w:color w:val="000000" w:themeColor="text1"/>
          <w:sz w:val="24"/>
          <w:szCs w:val="24"/>
        </w:rPr>
        <w:t xml:space="preserve">Les données environnementales et les données de présence de l’espèce ont été obtenues respectivement des bases de données de </w:t>
      </w:r>
      <w:r w:rsidR="00FC11CD" w:rsidRPr="00291A0A">
        <w:rPr>
          <w:rFonts w:ascii="Times New Roman" w:hAnsi="Times New Roman" w:cs="Times New Roman"/>
          <w:color w:val="000000" w:themeColor="text1"/>
          <w:sz w:val="24"/>
          <w:szCs w:val="24"/>
        </w:rPr>
        <w:t xml:space="preserve">Worldclim </w:t>
      </w:r>
      <w:r w:rsidR="00F70B5D" w:rsidRPr="00291A0A">
        <w:rPr>
          <w:rFonts w:ascii="Times New Roman" w:hAnsi="Times New Roman" w:cs="Times New Roman"/>
          <w:color w:val="000000" w:themeColor="text1"/>
          <w:sz w:val="24"/>
          <w:szCs w:val="24"/>
        </w:rPr>
        <w:t>et de GBIF</w:t>
      </w:r>
      <w:r w:rsidR="00FC11CD" w:rsidRPr="00291A0A">
        <w:rPr>
          <w:rFonts w:ascii="Times New Roman" w:hAnsi="Times New Roman" w:cs="Times New Roman"/>
          <w:color w:val="000000" w:themeColor="text1"/>
          <w:sz w:val="24"/>
          <w:szCs w:val="24"/>
        </w:rPr>
        <w:t xml:space="preserve"> ainsi que des fichiers Shapes</w:t>
      </w:r>
      <w:r w:rsidR="00F70B5D" w:rsidRPr="00291A0A">
        <w:rPr>
          <w:rFonts w:ascii="Times New Roman" w:hAnsi="Times New Roman" w:cs="Times New Roman"/>
          <w:color w:val="000000" w:themeColor="text1"/>
          <w:sz w:val="24"/>
          <w:szCs w:val="24"/>
        </w:rPr>
        <w:t xml:space="preserve">. Sous les conditions climatiques actuelles, les aires potentiellement favorables à la distribution de l’espèce se situent principalement au Sud-Est et au Centre </w:t>
      </w:r>
      <w:r w:rsidRPr="00291A0A">
        <w:rPr>
          <w:rFonts w:ascii="Times New Roman" w:hAnsi="Times New Roman" w:cs="Times New Roman"/>
          <w:color w:val="000000" w:themeColor="text1"/>
          <w:sz w:val="24"/>
          <w:szCs w:val="24"/>
        </w:rPr>
        <w:t xml:space="preserve">de la Côte d’Ivoire </w:t>
      </w:r>
      <w:r w:rsidR="00F70B5D" w:rsidRPr="00291A0A">
        <w:rPr>
          <w:rFonts w:ascii="Times New Roman" w:hAnsi="Times New Roman" w:cs="Times New Roman"/>
          <w:color w:val="000000" w:themeColor="text1"/>
          <w:sz w:val="24"/>
          <w:szCs w:val="24"/>
        </w:rPr>
        <w:t>avec un envahissement au niveau du Parc National du Banco.</w:t>
      </w:r>
      <w:r w:rsidR="0012535B" w:rsidRPr="00291A0A">
        <w:rPr>
          <w:rFonts w:ascii="Times New Roman" w:hAnsi="Times New Roman" w:cs="Times New Roman"/>
          <w:color w:val="000000" w:themeColor="text1"/>
          <w:sz w:val="24"/>
          <w:szCs w:val="24"/>
        </w:rPr>
        <w:t xml:space="preserve"> Dans les conditions climatiques</w:t>
      </w:r>
      <w:r w:rsidR="00FB7F3B" w:rsidRPr="00291A0A">
        <w:rPr>
          <w:rFonts w:ascii="Times New Roman" w:hAnsi="Times New Roman" w:cs="Times New Roman"/>
          <w:color w:val="000000" w:themeColor="text1"/>
          <w:sz w:val="24"/>
          <w:szCs w:val="24"/>
        </w:rPr>
        <w:t xml:space="preserve"> futures</w:t>
      </w:r>
      <w:r w:rsidR="0012535B" w:rsidRPr="00291A0A">
        <w:rPr>
          <w:rFonts w:ascii="Times New Roman" w:hAnsi="Times New Roman" w:cs="Times New Roman"/>
          <w:color w:val="000000" w:themeColor="text1"/>
          <w:sz w:val="24"/>
          <w:szCs w:val="24"/>
        </w:rPr>
        <w:t xml:space="preserve">, </w:t>
      </w:r>
      <w:r w:rsidR="00FB7F3B" w:rsidRPr="00291A0A">
        <w:rPr>
          <w:rFonts w:ascii="Times New Roman" w:hAnsi="Times New Roman" w:cs="Times New Roman"/>
          <w:color w:val="000000" w:themeColor="text1"/>
          <w:sz w:val="24"/>
          <w:szCs w:val="24"/>
        </w:rPr>
        <w:t>la moitié de la superficie totale du pays correspondant à l</w:t>
      </w:r>
      <w:r w:rsidRPr="00291A0A">
        <w:rPr>
          <w:rFonts w:ascii="Times New Roman" w:hAnsi="Times New Roman" w:cs="Times New Roman"/>
          <w:color w:val="000000" w:themeColor="text1"/>
          <w:sz w:val="24"/>
          <w:szCs w:val="24"/>
        </w:rPr>
        <w:t>a zone forestière</w:t>
      </w:r>
      <w:r w:rsidR="00FB7F3B" w:rsidRPr="00291A0A">
        <w:rPr>
          <w:rFonts w:ascii="Times New Roman" w:hAnsi="Times New Roman" w:cs="Times New Roman"/>
          <w:color w:val="000000" w:themeColor="text1"/>
          <w:sz w:val="24"/>
          <w:szCs w:val="24"/>
        </w:rPr>
        <w:t xml:space="preserve"> </w:t>
      </w:r>
      <w:r w:rsidR="00A60B5F">
        <w:rPr>
          <w:rFonts w:ascii="Times New Roman" w:hAnsi="Times New Roman" w:cs="Times New Roman"/>
          <w:color w:val="000000" w:themeColor="text1"/>
          <w:sz w:val="24"/>
          <w:szCs w:val="24"/>
        </w:rPr>
        <w:t>sera</w:t>
      </w:r>
      <w:r w:rsidR="0012535B"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 xml:space="preserve">très </w:t>
      </w:r>
      <w:r w:rsidR="0012535B" w:rsidRPr="00291A0A">
        <w:rPr>
          <w:rFonts w:ascii="Times New Roman" w:hAnsi="Times New Roman" w:cs="Times New Roman"/>
          <w:color w:val="000000" w:themeColor="text1"/>
          <w:sz w:val="24"/>
          <w:szCs w:val="24"/>
        </w:rPr>
        <w:t xml:space="preserve">favorable à </w:t>
      </w:r>
      <w:r w:rsidR="00FC11CD" w:rsidRPr="00291A0A">
        <w:rPr>
          <w:rFonts w:ascii="Times New Roman" w:hAnsi="Times New Roman" w:cs="Times New Roman"/>
          <w:i/>
          <w:iCs/>
          <w:color w:val="000000" w:themeColor="text1"/>
          <w:sz w:val="24"/>
          <w:szCs w:val="24"/>
        </w:rPr>
        <w:t>Lantana</w:t>
      </w:r>
      <w:r w:rsidR="0012535B" w:rsidRPr="00291A0A">
        <w:rPr>
          <w:rFonts w:ascii="Times New Roman" w:hAnsi="Times New Roman" w:cs="Times New Roman"/>
          <w:i/>
          <w:iCs/>
          <w:color w:val="000000" w:themeColor="text1"/>
          <w:sz w:val="24"/>
          <w:szCs w:val="24"/>
        </w:rPr>
        <w:t xml:space="preserve"> camara. </w:t>
      </w:r>
      <w:r w:rsidR="00FB7F3B" w:rsidRPr="00291A0A">
        <w:rPr>
          <w:rFonts w:ascii="Times New Roman" w:hAnsi="Times New Roman" w:cs="Times New Roman"/>
          <w:color w:val="000000" w:themeColor="text1"/>
          <w:sz w:val="24"/>
          <w:szCs w:val="24"/>
        </w:rPr>
        <w:t>Quant aux Parc</w:t>
      </w:r>
      <w:r w:rsidR="00FC11CD" w:rsidRPr="00291A0A">
        <w:rPr>
          <w:rFonts w:ascii="Times New Roman" w:hAnsi="Times New Roman" w:cs="Times New Roman"/>
          <w:color w:val="000000" w:themeColor="text1"/>
          <w:sz w:val="24"/>
          <w:szCs w:val="24"/>
        </w:rPr>
        <w:t>s et Réserves,</w:t>
      </w:r>
      <w:r w:rsidR="00A60B5F">
        <w:rPr>
          <w:rFonts w:ascii="Times New Roman" w:hAnsi="Times New Roman" w:cs="Times New Roman"/>
          <w:color w:val="000000" w:themeColor="text1"/>
          <w:sz w:val="24"/>
          <w:szCs w:val="24"/>
        </w:rPr>
        <w:t xml:space="preserve"> le Parc National du Banco,</w:t>
      </w:r>
      <w:r w:rsidR="00FC11CD" w:rsidRPr="00291A0A">
        <w:rPr>
          <w:rFonts w:ascii="Times New Roman" w:hAnsi="Times New Roman" w:cs="Times New Roman"/>
          <w:color w:val="000000" w:themeColor="text1"/>
          <w:sz w:val="24"/>
          <w:szCs w:val="24"/>
        </w:rPr>
        <w:t xml:space="preserve"> </w:t>
      </w:r>
      <w:r w:rsidR="001955F8">
        <w:rPr>
          <w:rFonts w:ascii="Times New Roman" w:hAnsi="Times New Roman" w:cs="Times New Roman"/>
          <w:iCs/>
          <w:color w:val="000000" w:themeColor="text1"/>
          <w:sz w:val="24"/>
          <w:szCs w:val="24"/>
        </w:rPr>
        <w:t>l</w:t>
      </w:r>
      <w:r w:rsidR="001955F8" w:rsidRPr="00330AF1">
        <w:rPr>
          <w:rFonts w:ascii="Times New Roman" w:hAnsi="Times New Roman" w:cs="Times New Roman"/>
          <w:iCs/>
          <w:color w:val="000000" w:themeColor="text1"/>
          <w:sz w:val="24"/>
          <w:szCs w:val="24"/>
        </w:rPr>
        <w:t>e Parc National</w:t>
      </w:r>
      <w:r w:rsidR="001955F8">
        <w:rPr>
          <w:rFonts w:ascii="Times New Roman" w:hAnsi="Times New Roman" w:cs="Times New Roman"/>
          <w:iCs/>
          <w:color w:val="000000" w:themeColor="text1"/>
          <w:sz w:val="24"/>
          <w:szCs w:val="24"/>
        </w:rPr>
        <w:t xml:space="preserve"> d’Azagny, </w:t>
      </w:r>
      <w:r w:rsidR="00A60B5F">
        <w:rPr>
          <w:rFonts w:ascii="Times New Roman" w:hAnsi="Times New Roman" w:cs="Times New Roman"/>
          <w:iCs/>
          <w:color w:val="000000" w:themeColor="text1"/>
          <w:sz w:val="24"/>
          <w:szCs w:val="24"/>
        </w:rPr>
        <w:t xml:space="preserve">le Parc National </w:t>
      </w:r>
      <w:r w:rsidR="00A60B5F" w:rsidRPr="00A60B5F">
        <w:rPr>
          <w:rFonts w:ascii="Times New Roman" w:hAnsi="Times New Roman" w:cs="Times New Roman"/>
          <w:iCs/>
          <w:color w:val="000000" w:themeColor="text1"/>
          <w:sz w:val="24"/>
          <w:szCs w:val="24"/>
        </w:rPr>
        <w:t xml:space="preserve">de </w:t>
      </w:r>
      <w:r w:rsidR="00A60B5F" w:rsidRPr="00C476F3">
        <w:rPr>
          <w:rFonts w:ascii="Times New Roman" w:hAnsi="Times New Roman" w:cs="Times New Roman"/>
          <w:bCs/>
          <w:color w:val="2A2A2A"/>
          <w:kern w:val="36"/>
          <w:sz w:val="24"/>
          <w:szCs w:val="24"/>
          <w:lang w:val="fr-BE"/>
        </w:rPr>
        <w:t>Taï</w:t>
      </w:r>
      <w:r w:rsidR="00A60B5F" w:rsidRPr="00A60B5F">
        <w:rPr>
          <w:rFonts w:ascii="Times New Roman" w:hAnsi="Times New Roman" w:cs="Times New Roman"/>
          <w:iCs/>
          <w:color w:val="000000" w:themeColor="text1"/>
          <w:sz w:val="24"/>
          <w:szCs w:val="24"/>
        </w:rPr>
        <w:t>,</w:t>
      </w:r>
      <w:r w:rsidR="00A60B5F">
        <w:rPr>
          <w:rFonts w:ascii="Times New Roman" w:hAnsi="Times New Roman" w:cs="Times New Roman"/>
          <w:iCs/>
          <w:color w:val="000000" w:themeColor="text1"/>
          <w:sz w:val="24"/>
          <w:szCs w:val="24"/>
        </w:rPr>
        <w:t xml:space="preserve"> </w:t>
      </w:r>
      <w:r w:rsidR="00A60B5F" w:rsidRPr="00330AF1">
        <w:rPr>
          <w:rFonts w:ascii="Times New Roman" w:hAnsi="Times New Roman" w:cs="Times New Roman"/>
          <w:iCs/>
          <w:color w:val="000000" w:themeColor="text1"/>
          <w:sz w:val="24"/>
          <w:szCs w:val="24"/>
        </w:rPr>
        <w:t>le Parc National</w:t>
      </w:r>
      <w:r w:rsidR="00A60B5F" w:rsidRPr="003C212E">
        <w:rPr>
          <w:rFonts w:ascii="Times New Roman" w:hAnsi="Times New Roman" w:cs="Times New Roman"/>
          <w:iCs/>
          <w:color w:val="000000" w:themeColor="text1"/>
          <w:sz w:val="24"/>
          <w:szCs w:val="24"/>
        </w:rPr>
        <w:t xml:space="preserve"> de la Marahoué</w:t>
      </w:r>
      <w:r w:rsidR="00A60B5F">
        <w:rPr>
          <w:rFonts w:ascii="Times New Roman" w:hAnsi="Times New Roman" w:cs="Times New Roman"/>
          <w:iCs/>
          <w:color w:val="000000" w:themeColor="text1"/>
          <w:sz w:val="24"/>
          <w:szCs w:val="24"/>
        </w:rPr>
        <w:t>,</w:t>
      </w:r>
      <w:r w:rsidR="00A60B5F" w:rsidRPr="00330AF1">
        <w:rPr>
          <w:rFonts w:ascii="Times New Roman" w:hAnsi="Times New Roman" w:cs="Times New Roman"/>
          <w:iCs/>
          <w:color w:val="000000" w:themeColor="text1"/>
          <w:sz w:val="24"/>
          <w:szCs w:val="24"/>
        </w:rPr>
        <w:t xml:space="preserve"> </w:t>
      </w:r>
      <w:r w:rsidR="001955F8" w:rsidRPr="00330AF1">
        <w:rPr>
          <w:rFonts w:ascii="Times New Roman" w:hAnsi="Times New Roman" w:cs="Times New Roman"/>
          <w:iCs/>
          <w:color w:val="000000" w:themeColor="text1"/>
          <w:sz w:val="24"/>
          <w:szCs w:val="24"/>
        </w:rPr>
        <w:t>la R</w:t>
      </w:r>
      <w:r w:rsidR="001955F8">
        <w:rPr>
          <w:rFonts w:ascii="Times New Roman" w:hAnsi="Times New Roman" w:cs="Times New Roman"/>
          <w:iCs/>
          <w:color w:val="000000" w:themeColor="text1"/>
          <w:sz w:val="24"/>
          <w:szCs w:val="24"/>
        </w:rPr>
        <w:t>éserve National</w:t>
      </w:r>
      <w:r w:rsidR="00A60B5F">
        <w:rPr>
          <w:rFonts w:ascii="Times New Roman" w:hAnsi="Times New Roman" w:cs="Times New Roman"/>
          <w:iCs/>
          <w:color w:val="000000" w:themeColor="text1"/>
          <w:sz w:val="24"/>
          <w:szCs w:val="24"/>
        </w:rPr>
        <w:t>e</w:t>
      </w:r>
      <w:r w:rsidR="001955F8">
        <w:rPr>
          <w:rFonts w:ascii="Times New Roman" w:hAnsi="Times New Roman" w:cs="Times New Roman"/>
          <w:iCs/>
          <w:color w:val="000000" w:themeColor="text1"/>
          <w:sz w:val="24"/>
          <w:szCs w:val="24"/>
        </w:rPr>
        <w:t xml:space="preserve"> Dahliafleur, </w:t>
      </w:r>
      <w:r w:rsidR="001955F8" w:rsidRPr="00330AF1">
        <w:rPr>
          <w:rFonts w:ascii="Times New Roman" w:hAnsi="Times New Roman" w:cs="Times New Roman"/>
          <w:iCs/>
          <w:color w:val="000000" w:themeColor="text1"/>
          <w:sz w:val="24"/>
          <w:szCs w:val="24"/>
        </w:rPr>
        <w:t xml:space="preserve">la </w:t>
      </w:r>
      <w:r w:rsidR="00A60B5F">
        <w:rPr>
          <w:rFonts w:ascii="Times New Roman" w:hAnsi="Times New Roman" w:cs="Times New Roman"/>
          <w:iCs/>
          <w:color w:val="000000" w:themeColor="text1"/>
          <w:sz w:val="24"/>
          <w:szCs w:val="24"/>
        </w:rPr>
        <w:t xml:space="preserve">Réserve Nationale d’Abokouamékro, et </w:t>
      </w:r>
      <w:r w:rsidR="001955F8" w:rsidRPr="00330AF1">
        <w:rPr>
          <w:rFonts w:ascii="Times New Roman" w:hAnsi="Times New Roman" w:cs="Times New Roman"/>
          <w:iCs/>
          <w:color w:val="000000" w:themeColor="text1"/>
          <w:sz w:val="24"/>
          <w:szCs w:val="24"/>
        </w:rPr>
        <w:t xml:space="preserve">la Réserve </w:t>
      </w:r>
      <w:r w:rsidR="001955F8">
        <w:rPr>
          <w:rFonts w:ascii="Times New Roman" w:hAnsi="Times New Roman" w:cs="Times New Roman"/>
          <w:iCs/>
          <w:color w:val="000000" w:themeColor="text1"/>
          <w:sz w:val="24"/>
          <w:szCs w:val="24"/>
        </w:rPr>
        <w:t>National</w:t>
      </w:r>
      <w:r w:rsidR="00A60B5F">
        <w:rPr>
          <w:rFonts w:ascii="Times New Roman" w:hAnsi="Times New Roman" w:cs="Times New Roman"/>
          <w:iCs/>
          <w:color w:val="000000" w:themeColor="text1"/>
          <w:sz w:val="24"/>
          <w:szCs w:val="24"/>
        </w:rPr>
        <w:t>e</w:t>
      </w:r>
      <w:r w:rsidR="001955F8">
        <w:rPr>
          <w:rFonts w:ascii="Times New Roman" w:hAnsi="Times New Roman" w:cs="Times New Roman"/>
          <w:iCs/>
          <w:color w:val="000000" w:themeColor="text1"/>
          <w:sz w:val="24"/>
          <w:szCs w:val="24"/>
        </w:rPr>
        <w:t xml:space="preserve"> de </w:t>
      </w:r>
      <w:r w:rsidR="001955F8" w:rsidRPr="00330AF1">
        <w:rPr>
          <w:rFonts w:ascii="Times New Roman" w:hAnsi="Times New Roman" w:cs="Times New Roman"/>
          <w:iCs/>
          <w:color w:val="000000" w:themeColor="text1"/>
          <w:sz w:val="24"/>
          <w:szCs w:val="24"/>
        </w:rPr>
        <w:t xml:space="preserve">Lamto </w:t>
      </w:r>
      <w:r w:rsidR="00FC11CD" w:rsidRPr="00291A0A">
        <w:rPr>
          <w:rFonts w:ascii="Times New Roman" w:hAnsi="Times New Roman" w:cs="Times New Roman"/>
          <w:color w:val="000000" w:themeColor="text1"/>
          <w:sz w:val="24"/>
          <w:szCs w:val="24"/>
        </w:rPr>
        <w:t xml:space="preserve">seront tous </w:t>
      </w:r>
      <w:r w:rsidR="00FB7F3B" w:rsidRPr="00291A0A">
        <w:rPr>
          <w:rFonts w:ascii="Times New Roman" w:hAnsi="Times New Roman" w:cs="Times New Roman"/>
          <w:color w:val="000000" w:themeColor="text1"/>
          <w:sz w:val="24"/>
          <w:szCs w:val="24"/>
        </w:rPr>
        <w:t xml:space="preserve">vulnérables à l’envahissement de </w:t>
      </w:r>
      <w:r w:rsidR="00FB7F3B" w:rsidRPr="00291A0A">
        <w:rPr>
          <w:rFonts w:ascii="Times New Roman" w:hAnsi="Times New Roman" w:cs="Times New Roman"/>
          <w:i/>
          <w:iCs/>
          <w:color w:val="000000" w:themeColor="text1"/>
          <w:sz w:val="24"/>
          <w:szCs w:val="24"/>
        </w:rPr>
        <w:t>Lantana camara</w:t>
      </w:r>
      <w:r w:rsidR="00FB7F3B" w:rsidRPr="00291A0A">
        <w:rPr>
          <w:rFonts w:ascii="Times New Roman" w:hAnsi="Times New Roman" w:cs="Times New Roman"/>
          <w:color w:val="000000" w:themeColor="text1"/>
          <w:sz w:val="24"/>
          <w:szCs w:val="24"/>
        </w:rPr>
        <w:t>.</w:t>
      </w:r>
      <w:r w:rsidR="00FC11CD" w:rsidRPr="00291A0A">
        <w:rPr>
          <w:rFonts w:ascii="Times New Roman" w:eastAsia="MinionPro-Regular-Identity-H" w:hAnsi="Times New Roman" w:cs="Times New Roman"/>
          <w:color w:val="000000" w:themeColor="text1"/>
          <w:sz w:val="24"/>
          <w:szCs w:val="24"/>
        </w:rPr>
        <w:t xml:space="preserve"> L’</w:t>
      </w:r>
      <w:r w:rsidR="00E96FC6" w:rsidRPr="00291A0A">
        <w:rPr>
          <w:rFonts w:ascii="Times New Roman" w:eastAsia="MinionPro-Regular-Identity-H" w:hAnsi="Times New Roman" w:cs="Times New Roman"/>
          <w:color w:val="000000" w:themeColor="text1"/>
          <w:sz w:val="24"/>
          <w:szCs w:val="24"/>
        </w:rPr>
        <w:t xml:space="preserve"> analyse des variables qui in</w:t>
      </w:r>
      <w:r w:rsidR="00E96FC6" w:rsidRPr="00291A0A">
        <w:rPr>
          <w:rFonts w:ascii="Times New Roman" w:eastAsia="MS Mincho" w:hAnsi="Times New Roman" w:cs="Times New Roman"/>
          <w:color w:val="000000" w:themeColor="text1"/>
          <w:sz w:val="24"/>
          <w:szCs w:val="24"/>
        </w:rPr>
        <w:t>f</w:t>
      </w:r>
      <w:r w:rsidR="00E96FC6" w:rsidRPr="00291A0A">
        <w:rPr>
          <w:rFonts w:ascii="Times New Roman" w:eastAsia="MinionPro-Regular-Identity-H" w:hAnsi="Times New Roman" w:cs="Times New Roman"/>
          <w:color w:val="000000" w:themeColor="text1"/>
          <w:sz w:val="24"/>
          <w:szCs w:val="24"/>
        </w:rPr>
        <w:t xml:space="preserve">luencent la distribution de l'espèce a mis en évidence qu’elle prolifère dans les zones à fortes précipitations. </w:t>
      </w:r>
      <w:r w:rsidR="00FF0E7B" w:rsidRPr="00291A0A">
        <w:rPr>
          <w:rFonts w:ascii="Times New Roman" w:hAnsi="Times New Roman" w:cs="Times New Roman"/>
          <w:color w:val="000000" w:themeColor="text1"/>
          <w:sz w:val="24"/>
          <w:szCs w:val="24"/>
        </w:rPr>
        <w:t xml:space="preserve">En nous fondant sur ces résultats, les zones favorables </w:t>
      </w:r>
      <w:r w:rsidR="0085504E" w:rsidRPr="00291A0A">
        <w:rPr>
          <w:rFonts w:ascii="Times New Roman" w:hAnsi="Times New Roman" w:cs="Times New Roman"/>
          <w:color w:val="000000" w:themeColor="text1"/>
          <w:sz w:val="24"/>
          <w:szCs w:val="24"/>
        </w:rPr>
        <w:t xml:space="preserve">à </w:t>
      </w:r>
      <w:r w:rsidRPr="00291A0A">
        <w:rPr>
          <w:rFonts w:ascii="Times New Roman" w:hAnsi="Times New Roman" w:cs="Times New Roman"/>
          <w:color w:val="000000" w:themeColor="text1"/>
          <w:sz w:val="24"/>
          <w:szCs w:val="24"/>
        </w:rPr>
        <w:t>l’invasion de</w:t>
      </w:r>
      <w:r w:rsidR="0012535B"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i/>
          <w:iCs/>
          <w:color w:val="000000" w:themeColor="text1"/>
          <w:sz w:val="24"/>
          <w:szCs w:val="24"/>
        </w:rPr>
        <w:t>Lantana</w:t>
      </w:r>
      <w:r w:rsidR="00FF0E7B" w:rsidRPr="00291A0A">
        <w:rPr>
          <w:rFonts w:ascii="Times New Roman" w:hAnsi="Times New Roman" w:cs="Times New Roman"/>
          <w:i/>
          <w:iCs/>
          <w:color w:val="000000" w:themeColor="text1"/>
          <w:sz w:val="24"/>
          <w:szCs w:val="24"/>
        </w:rPr>
        <w:t xml:space="preserve"> camara </w:t>
      </w:r>
      <w:r w:rsidR="00FF0E7B" w:rsidRPr="00291A0A">
        <w:rPr>
          <w:rFonts w:ascii="Times New Roman" w:hAnsi="Times New Roman" w:cs="Times New Roman"/>
          <w:color w:val="000000" w:themeColor="text1"/>
          <w:sz w:val="24"/>
          <w:szCs w:val="24"/>
        </w:rPr>
        <w:t>devraient être priorisées lors de la formulation de stratégies préventives appropriées</w:t>
      </w:r>
      <w:r w:rsidR="00FB7F3B" w:rsidRPr="00291A0A">
        <w:rPr>
          <w:rFonts w:ascii="Times New Roman" w:hAnsi="Times New Roman" w:cs="Times New Roman"/>
          <w:color w:val="000000" w:themeColor="text1"/>
          <w:sz w:val="24"/>
          <w:szCs w:val="24"/>
        </w:rPr>
        <w:t xml:space="preserve"> pour </w:t>
      </w:r>
      <w:r w:rsidR="00A60B5F">
        <w:rPr>
          <w:rFonts w:ascii="Times New Roman" w:hAnsi="Times New Roman" w:cs="Times New Roman"/>
          <w:color w:val="000000" w:themeColor="text1"/>
          <w:sz w:val="24"/>
          <w:szCs w:val="24"/>
        </w:rPr>
        <w:t>une gestion durable</w:t>
      </w:r>
      <w:r w:rsidRPr="00291A0A">
        <w:rPr>
          <w:rFonts w:ascii="Times New Roman" w:hAnsi="Times New Roman" w:cs="Times New Roman"/>
          <w:color w:val="000000" w:themeColor="text1"/>
          <w:sz w:val="24"/>
          <w:szCs w:val="24"/>
        </w:rPr>
        <w:t xml:space="preserve"> </w:t>
      </w:r>
      <w:r w:rsidR="0085504E" w:rsidRPr="00291A0A">
        <w:rPr>
          <w:rFonts w:ascii="Times New Roman" w:hAnsi="Times New Roman" w:cs="Times New Roman"/>
          <w:color w:val="000000" w:themeColor="text1"/>
          <w:sz w:val="24"/>
          <w:szCs w:val="24"/>
        </w:rPr>
        <w:t xml:space="preserve">des services </w:t>
      </w:r>
      <w:r w:rsidRPr="00291A0A">
        <w:rPr>
          <w:rFonts w:ascii="Times New Roman" w:hAnsi="Times New Roman" w:cs="Times New Roman"/>
          <w:color w:val="000000" w:themeColor="text1"/>
          <w:sz w:val="24"/>
          <w:szCs w:val="24"/>
        </w:rPr>
        <w:t>éco</w:t>
      </w:r>
      <w:r w:rsidR="0085504E" w:rsidRPr="00291A0A">
        <w:rPr>
          <w:rFonts w:ascii="Times New Roman" w:hAnsi="Times New Roman" w:cs="Times New Roman"/>
          <w:color w:val="000000" w:themeColor="text1"/>
          <w:sz w:val="24"/>
          <w:szCs w:val="24"/>
        </w:rPr>
        <w:t>systémiques</w:t>
      </w:r>
      <w:r w:rsidR="00FF0E7B" w:rsidRPr="00291A0A">
        <w:rPr>
          <w:rFonts w:ascii="Times New Roman" w:hAnsi="Times New Roman" w:cs="Times New Roman"/>
          <w:color w:val="000000" w:themeColor="text1"/>
          <w:sz w:val="24"/>
          <w:szCs w:val="24"/>
        </w:rPr>
        <w:t>.</w:t>
      </w:r>
    </w:p>
    <w:p w14:paraId="10C975EC" w14:textId="77777777" w:rsidR="005C577E" w:rsidRDefault="00FB7F3B" w:rsidP="00291A0A">
      <w:pPr>
        <w:autoSpaceDE w:val="0"/>
        <w:autoSpaceDN w:val="0"/>
        <w:adjustRightInd w:val="0"/>
        <w:spacing w:line="360" w:lineRule="auto"/>
        <w:jc w:val="both"/>
        <w:rPr>
          <w:rFonts w:ascii="Times New Roman" w:hAnsi="Times New Roman" w:cs="Times New Roman"/>
          <w:color w:val="000000" w:themeColor="text1"/>
          <w:sz w:val="24"/>
          <w:szCs w:val="24"/>
        </w:rPr>
      </w:pPr>
      <w:r w:rsidRPr="00291A0A">
        <w:rPr>
          <w:rFonts w:ascii="Times New Roman" w:hAnsi="Times New Roman" w:cs="Times New Roman"/>
          <w:b/>
          <w:color w:val="000000" w:themeColor="text1"/>
          <w:sz w:val="24"/>
          <w:szCs w:val="24"/>
        </w:rPr>
        <w:t>Mots clés:</w:t>
      </w:r>
      <w:r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i/>
          <w:color w:val="000000" w:themeColor="text1"/>
          <w:sz w:val="24"/>
          <w:szCs w:val="24"/>
        </w:rPr>
        <w:t>Lantana camara</w:t>
      </w:r>
      <w:r w:rsidR="005C577E"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Espèces envahissantes</w:t>
      </w:r>
      <w:r w:rsidR="005C577E"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Changements Climati</w:t>
      </w:r>
      <w:r w:rsidR="005C577E" w:rsidRPr="00291A0A">
        <w:rPr>
          <w:rFonts w:ascii="Times New Roman" w:hAnsi="Times New Roman" w:cs="Times New Roman"/>
          <w:color w:val="000000" w:themeColor="text1"/>
          <w:sz w:val="24"/>
          <w:szCs w:val="24"/>
        </w:rPr>
        <w:t>ques, Habitats favorables, Côte d’Ivoire.</w:t>
      </w:r>
    </w:p>
    <w:p w14:paraId="1BBD9E0D" w14:textId="77777777" w:rsidR="00A60B5F" w:rsidRDefault="00A60B5F" w:rsidP="00291A0A">
      <w:pPr>
        <w:autoSpaceDE w:val="0"/>
        <w:autoSpaceDN w:val="0"/>
        <w:adjustRightInd w:val="0"/>
        <w:spacing w:line="360" w:lineRule="auto"/>
        <w:jc w:val="both"/>
        <w:rPr>
          <w:rFonts w:ascii="Times New Roman" w:hAnsi="Times New Roman" w:cs="Times New Roman"/>
          <w:color w:val="000000" w:themeColor="text1"/>
          <w:sz w:val="24"/>
          <w:szCs w:val="24"/>
        </w:rPr>
      </w:pPr>
    </w:p>
    <w:p w14:paraId="54651EDB" w14:textId="77777777" w:rsidR="00A60B5F" w:rsidRPr="00291A0A" w:rsidRDefault="00A60B5F" w:rsidP="00291A0A">
      <w:pPr>
        <w:autoSpaceDE w:val="0"/>
        <w:autoSpaceDN w:val="0"/>
        <w:adjustRightInd w:val="0"/>
        <w:spacing w:line="360" w:lineRule="auto"/>
        <w:jc w:val="both"/>
        <w:rPr>
          <w:rFonts w:ascii="Times New Roman" w:hAnsi="Times New Roman" w:cs="Times New Roman"/>
          <w:color w:val="000000" w:themeColor="text1"/>
          <w:sz w:val="24"/>
          <w:szCs w:val="24"/>
        </w:rPr>
      </w:pPr>
    </w:p>
    <w:p w14:paraId="465D91FF" w14:textId="77777777" w:rsidR="00C505AF" w:rsidRPr="00291A0A" w:rsidRDefault="00C505AF" w:rsidP="00A60B5F">
      <w:pPr>
        <w:tabs>
          <w:tab w:val="left" w:pos="6240"/>
        </w:tabs>
        <w:spacing w:after="0" w:line="360" w:lineRule="auto"/>
        <w:jc w:val="both"/>
        <w:rPr>
          <w:rFonts w:ascii="Times New Roman" w:hAnsi="Times New Roman" w:cs="Times New Roman"/>
          <w:b/>
          <w:color w:val="000000" w:themeColor="text1"/>
          <w:sz w:val="24"/>
          <w:szCs w:val="24"/>
        </w:rPr>
      </w:pPr>
      <w:r w:rsidRPr="00291A0A">
        <w:rPr>
          <w:rFonts w:ascii="Times New Roman" w:hAnsi="Times New Roman" w:cs="Times New Roman"/>
          <w:b/>
          <w:color w:val="000000" w:themeColor="text1"/>
          <w:sz w:val="24"/>
          <w:szCs w:val="24"/>
        </w:rPr>
        <w:lastRenderedPageBreak/>
        <w:t>INTRODUCTION</w:t>
      </w:r>
      <w:r w:rsidR="00FB7F3B" w:rsidRPr="00291A0A">
        <w:rPr>
          <w:rFonts w:ascii="Times New Roman" w:hAnsi="Times New Roman" w:cs="Times New Roman"/>
          <w:b/>
          <w:color w:val="000000" w:themeColor="text1"/>
          <w:sz w:val="24"/>
          <w:szCs w:val="24"/>
        </w:rPr>
        <w:t xml:space="preserve"> </w:t>
      </w:r>
    </w:p>
    <w:p w14:paraId="0EB6C6B2" w14:textId="77777777" w:rsidR="00E52046" w:rsidRPr="00291A0A" w:rsidRDefault="00B94E22" w:rsidP="00A60B5F">
      <w:pPr>
        <w:autoSpaceDE w:val="0"/>
        <w:autoSpaceDN w:val="0"/>
        <w:adjustRightInd w:val="0"/>
        <w:spacing w:after="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Le changement climatique et les invasions biologiques sont deux facteurs importants qui influencent négativement la biodiversité et les services écosystémiques (</w:t>
      </w:r>
      <w:r w:rsidRPr="00291A0A">
        <w:rPr>
          <w:rFonts w:ascii="Times New Roman" w:hAnsi="Times New Roman" w:cs="Times New Roman"/>
          <w:b/>
          <w:color w:val="000000" w:themeColor="text1"/>
          <w:sz w:val="24"/>
          <w:szCs w:val="24"/>
        </w:rPr>
        <w:t xml:space="preserve">Walther </w:t>
      </w:r>
      <w:r w:rsidRPr="00291A0A">
        <w:rPr>
          <w:rFonts w:ascii="Times New Roman" w:hAnsi="Times New Roman" w:cs="Times New Roman"/>
          <w:b/>
          <w:i/>
          <w:iCs/>
          <w:color w:val="000000" w:themeColor="text1"/>
          <w:sz w:val="24"/>
          <w:szCs w:val="24"/>
        </w:rPr>
        <w:t>et al</w:t>
      </w:r>
      <w:r w:rsidR="00E52046" w:rsidRPr="00291A0A">
        <w:rPr>
          <w:rFonts w:ascii="Times New Roman" w:hAnsi="Times New Roman" w:cs="Times New Roman"/>
          <w:b/>
          <w:color w:val="000000" w:themeColor="text1"/>
          <w:sz w:val="24"/>
          <w:szCs w:val="24"/>
        </w:rPr>
        <w:t>., 2009</w:t>
      </w:r>
      <w:r w:rsidR="007B5A71" w:rsidRPr="00291A0A">
        <w:rPr>
          <w:rFonts w:ascii="Times New Roman" w:hAnsi="Times New Roman" w:cs="Times New Roman"/>
          <w:color w:val="000000" w:themeColor="text1"/>
          <w:sz w:val="24"/>
          <w:szCs w:val="24"/>
        </w:rPr>
        <w:t>). Les plantes invasives prolifèrent et se répandent hors de leurs aires de répartition naturelle et peuvent devenir nuisible dans leurs écosystèmes d’accueil (</w:t>
      </w:r>
      <w:r w:rsidR="007B5A71" w:rsidRPr="00291A0A">
        <w:rPr>
          <w:rFonts w:ascii="Times New Roman" w:hAnsi="Times New Roman" w:cs="Times New Roman"/>
          <w:b/>
          <w:color w:val="000000" w:themeColor="text1"/>
          <w:sz w:val="24"/>
          <w:szCs w:val="24"/>
        </w:rPr>
        <w:t xml:space="preserve">Thevenot 2013 ; Blackburn </w:t>
      </w:r>
      <w:r w:rsidR="007B5A71" w:rsidRPr="00291A0A">
        <w:rPr>
          <w:rFonts w:ascii="Times New Roman" w:hAnsi="Times New Roman" w:cs="Times New Roman"/>
          <w:b/>
          <w:i/>
          <w:color w:val="000000" w:themeColor="text1"/>
          <w:sz w:val="24"/>
          <w:szCs w:val="24"/>
        </w:rPr>
        <w:t>et al</w:t>
      </w:r>
      <w:r w:rsidR="007B5A71" w:rsidRPr="00291A0A">
        <w:rPr>
          <w:rFonts w:ascii="Times New Roman" w:hAnsi="Times New Roman" w:cs="Times New Roman"/>
          <w:b/>
          <w:color w:val="000000" w:themeColor="text1"/>
          <w:sz w:val="24"/>
          <w:szCs w:val="24"/>
        </w:rPr>
        <w:t xml:space="preserve">., 2014; Kumschick </w:t>
      </w:r>
      <w:r w:rsidR="007B5A71" w:rsidRPr="00291A0A">
        <w:rPr>
          <w:rFonts w:ascii="Times New Roman" w:hAnsi="Times New Roman" w:cs="Times New Roman"/>
          <w:b/>
          <w:i/>
          <w:color w:val="000000" w:themeColor="text1"/>
          <w:sz w:val="24"/>
          <w:szCs w:val="24"/>
        </w:rPr>
        <w:t>et al</w:t>
      </w:r>
      <w:r w:rsidR="007B5A71" w:rsidRPr="00291A0A">
        <w:rPr>
          <w:rFonts w:ascii="Times New Roman" w:hAnsi="Times New Roman" w:cs="Times New Roman"/>
          <w:b/>
          <w:color w:val="000000" w:themeColor="text1"/>
          <w:sz w:val="24"/>
          <w:szCs w:val="24"/>
        </w:rPr>
        <w:t>., 2015</w:t>
      </w:r>
      <w:r w:rsidR="007B5A71" w:rsidRPr="00291A0A">
        <w:rPr>
          <w:rFonts w:ascii="Times New Roman" w:hAnsi="Times New Roman" w:cs="Times New Roman"/>
          <w:color w:val="000000" w:themeColor="text1"/>
          <w:sz w:val="24"/>
          <w:szCs w:val="24"/>
        </w:rPr>
        <w:t xml:space="preserve">). En effet, ces </w:t>
      </w:r>
      <w:r w:rsidR="00E52046" w:rsidRPr="00291A0A">
        <w:rPr>
          <w:rFonts w:ascii="Times New Roman" w:hAnsi="Times New Roman" w:cs="Times New Roman"/>
          <w:color w:val="000000" w:themeColor="text1"/>
          <w:sz w:val="24"/>
          <w:szCs w:val="24"/>
        </w:rPr>
        <w:t xml:space="preserve">plantes </w:t>
      </w:r>
      <w:r w:rsidR="007B5A71" w:rsidRPr="00291A0A">
        <w:rPr>
          <w:rFonts w:ascii="Times New Roman" w:hAnsi="Times New Roman" w:cs="Times New Roman"/>
          <w:color w:val="000000" w:themeColor="text1"/>
          <w:sz w:val="24"/>
          <w:szCs w:val="24"/>
        </w:rPr>
        <w:t xml:space="preserve">constituent </w:t>
      </w:r>
      <w:r w:rsidRPr="00291A0A">
        <w:rPr>
          <w:rFonts w:ascii="Times New Roman" w:hAnsi="Times New Roman" w:cs="Times New Roman"/>
          <w:color w:val="000000" w:themeColor="text1"/>
          <w:sz w:val="24"/>
          <w:szCs w:val="24"/>
        </w:rPr>
        <w:t>l'une des menaces les plus importantes pour la</w:t>
      </w:r>
      <w:r w:rsidR="005756E2" w:rsidRPr="00291A0A">
        <w:rPr>
          <w:rFonts w:ascii="Times New Roman" w:hAnsi="Times New Roman" w:cs="Times New Roman"/>
          <w:color w:val="000000" w:themeColor="text1"/>
          <w:sz w:val="24"/>
          <w:szCs w:val="24"/>
        </w:rPr>
        <w:t xml:space="preserve"> </w:t>
      </w:r>
      <w:r w:rsidR="00E52046" w:rsidRPr="00291A0A">
        <w:rPr>
          <w:rFonts w:ascii="Times New Roman" w:hAnsi="Times New Roman" w:cs="Times New Roman"/>
          <w:color w:val="000000" w:themeColor="text1"/>
          <w:sz w:val="24"/>
          <w:szCs w:val="24"/>
        </w:rPr>
        <w:t>biodiversité</w:t>
      </w:r>
      <w:r w:rsidRPr="00291A0A">
        <w:rPr>
          <w:rFonts w:ascii="Times New Roman" w:hAnsi="Times New Roman" w:cs="Times New Roman"/>
          <w:color w:val="000000" w:themeColor="text1"/>
          <w:sz w:val="24"/>
          <w:szCs w:val="24"/>
        </w:rPr>
        <w:t xml:space="preserve"> des </w:t>
      </w:r>
      <w:r w:rsidR="00E52046" w:rsidRPr="00291A0A">
        <w:rPr>
          <w:rFonts w:ascii="Times New Roman" w:hAnsi="Times New Roman" w:cs="Times New Roman"/>
          <w:color w:val="000000" w:themeColor="text1"/>
          <w:sz w:val="24"/>
          <w:szCs w:val="24"/>
        </w:rPr>
        <w:t>espèces</w:t>
      </w:r>
      <w:r w:rsidRPr="00291A0A">
        <w:rPr>
          <w:rFonts w:ascii="Times New Roman" w:hAnsi="Times New Roman" w:cs="Times New Roman"/>
          <w:color w:val="000000" w:themeColor="text1"/>
          <w:sz w:val="24"/>
          <w:szCs w:val="24"/>
        </w:rPr>
        <w:t xml:space="preserve"> </w:t>
      </w:r>
      <w:r w:rsidR="00E52046" w:rsidRPr="00291A0A">
        <w:rPr>
          <w:rFonts w:ascii="Times New Roman" w:hAnsi="Times New Roman" w:cs="Times New Roman"/>
          <w:color w:val="000000" w:themeColor="text1"/>
          <w:sz w:val="24"/>
          <w:szCs w:val="24"/>
        </w:rPr>
        <w:t>indigènes (</w:t>
      </w:r>
      <w:r w:rsidR="00E52046" w:rsidRPr="00291A0A">
        <w:rPr>
          <w:rFonts w:ascii="Times New Roman" w:hAnsi="Times New Roman" w:cs="Times New Roman"/>
          <w:b/>
          <w:color w:val="000000" w:themeColor="text1"/>
          <w:sz w:val="24"/>
          <w:szCs w:val="24"/>
        </w:rPr>
        <w:t>Kolar et</w:t>
      </w:r>
      <w:r w:rsidRPr="00291A0A">
        <w:rPr>
          <w:rFonts w:ascii="Times New Roman" w:hAnsi="Times New Roman" w:cs="Times New Roman"/>
          <w:b/>
          <w:color w:val="000000" w:themeColor="text1"/>
          <w:sz w:val="24"/>
          <w:szCs w:val="24"/>
        </w:rPr>
        <w:t xml:space="preserve"> Lodge, 2001</w:t>
      </w:r>
      <w:r w:rsidRPr="00291A0A">
        <w:rPr>
          <w:rFonts w:ascii="Times New Roman" w:hAnsi="Times New Roman" w:cs="Times New Roman"/>
          <w:color w:val="000000" w:themeColor="text1"/>
          <w:sz w:val="24"/>
          <w:szCs w:val="24"/>
        </w:rPr>
        <w:t xml:space="preserve">). </w:t>
      </w:r>
      <w:r w:rsidR="00E52046" w:rsidRPr="00291A0A">
        <w:rPr>
          <w:rFonts w:ascii="Times New Roman" w:hAnsi="Times New Roman" w:cs="Times New Roman"/>
          <w:color w:val="000000" w:themeColor="text1"/>
          <w:sz w:val="24"/>
          <w:szCs w:val="24"/>
        </w:rPr>
        <w:t>Les conséquences de ces espèces se traduisent également par des impacts économiques préjudiciables aux activités humaines telles que la pêche, l'agriculture, le pâturage et la foresterie (</w:t>
      </w:r>
      <w:r w:rsidR="00E52046" w:rsidRPr="00291A0A">
        <w:rPr>
          <w:rFonts w:ascii="Times New Roman" w:hAnsi="Times New Roman" w:cs="Times New Roman"/>
          <w:b/>
          <w:color w:val="000000" w:themeColor="text1"/>
          <w:sz w:val="24"/>
          <w:szCs w:val="24"/>
        </w:rPr>
        <w:t xml:space="preserve">Shackleton </w:t>
      </w:r>
      <w:r w:rsidR="00E52046" w:rsidRPr="00291A0A">
        <w:rPr>
          <w:rFonts w:ascii="Times New Roman" w:hAnsi="Times New Roman" w:cs="Times New Roman"/>
          <w:b/>
          <w:i/>
          <w:color w:val="000000" w:themeColor="text1"/>
          <w:sz w:val="24"/>
          <w:szCs w:val="24"/>
        </w:rPr>
        <w:t>et al</w:t>
      </w:r>
      <w:r w:rsidR="00E52046" w:rsidRPr="00291A0A">
        <w:rPr>
          <w:rFonts w:ascii="Times New Roman" w:hAnsi="Times New Roman" w:cs="Times New Roman"/>
          <w:b/>
          <w:color w:val="000000" w:themeColor="text1"/>
          <w:sz w:val="24"/>
          <w:szCs w:val="24"/>
        </w:rPr>
        <w:t>., 2007</w:t>
      </w:r>
      <w:r w:rsidR="00E52046" w:rsidRPr="00291A0A">
        <w:rPr>
          <w:rFonts w:ascii="Times New Roman" w:eastAsiaTheme="minorEastAsia" w:hAnsi="Times New Roman" w:cs="Times New Roman"/>
          <w:color w:val="000000" w:themeColor="text1"/>
          <w:kern w:val="24"/>
          <w:sz w:val="24"/>
          <w:szCs w:val="24"/>
          <w:lang w:eastAsia="fr-FR"/>
        </w:rPr>
        <w:t>)</w:t>
      </w:r>
      <w:r w:rsidR="00E52046" w:rsidRPr="00291A0A">
        <w:rPr>
          <w:rFonts w:ascii="Times New Roman" w:hAnsi="Times New Roman" w:cs="Times New Roman"/>
          <w:color w:val="000000" w:themeColor="text1"/>
          <w:sz w:val="24"/>
          <w:szCs w:val="24"/>
        </w:rPr>
        <w:t xml:space="preserve"> et à la santé de l’homme</w:t>
      </w:r>
      <w:r w:rsidR="007B5A71" w:rsidRPr="00291A0A">
        <w:rPr>
          <w:rFonts w:ascii="Times New Roman" w:hAnsi="Times New Roman" w:cs="Times New Roman"/>
          <w:color w:val="000000" w:themeColor="text1"/>
          <w:sz w:val="24"/>
          <w:szCs w:val="24"/>
        </w:rPr>
        <w:t xml:space="preserve"> (vecteur de maladies, hôte de parasites)</w:t>
      </w:r>
      <w:r w:rsidR="00E52046" w:rsidRPr="00291A0A">
        <w:rPr>
          <w:rFonts w:ascii="Times New Roman" w:hAnsi="Times New Roman" w:cs="Times New Roman"/>
          <w:b/>
          <w:color w:val="000000" w:themeColor="text1"/>
          <w:sz w:val="24"/>
          <w:szCs w:val="24"/>
        </w:rPr>
        <w:t xml:space="preserve"> </w:t>
      </w:r>
      <w:r w:rsidR="00E52046" w:rsidRPr="00291A0A">
        <w:rPr>
          <w:rFonts w:ascii="Times New Roman" w:hAnsi="Times New Roman" w:cs="Times New Roman"/>
          <w:color w:val="000000" w:themeColor="text1"/>
          <w:sz w:val="24"/>
          <w:szCs w:val="24"/>
        </w:rPr>
        <w:t>(</w:t>
      </w:r>
      <w:r w:rsidR="00E52046" w:rsidRPr="00291A0A">
        <w:rPr>
          <w:rFonts w:ascii="Times New Roman" w:hAnsi="Times New Roman" w:cs="Times New Roman"/>
          <w:b/>
          <w:color w:val="000000" w:themeColor="text1"/>
          <w:sz w:val="24"/>
          <w:szCs w:val="24"/>
        </w:rPr>
        <w:t>D'Antonio et Vitousek, 1992</w:t>
      </w:r>
      <w:r w:rsidR="00E52046"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 xml:space="preserve">La </w:t>
      </w:r>
      <w:r w:rsidR="00E52046" w:rsidRPr="00291A0A">
        <w:rPr>
          <w:rFonts w:ascii="Times New Roman" w:hAnsi="Times New Roman" w:cs="Times New Roman"/>
          <w:color w:val="000000" w:themeColor="text1"/>
          <w:sz w:val="24"/>
          <w:szCs w:val="24"/>
        </w:rPr>
        <w:t>problématique</w:t>
      </w:r>
      <w:r w:rsidRPr="00291A0A">
        <w:rPr>
          <w:rFonts w:ascii="Times New Roman" w:hAnsi="Times New Roman" w:cs="Times New Roman"/>
          <w:color w:val="000000" w:themeColor="text1"/>
          <w:sz w:val="24"/>
          <w:szCs w:val="24"/>
        </w:rPr>
        <w:t xml:space="preserve"> des </w:t>
      </w:r>
      <w:r w:rsidR="00E52046" w:rsidRPr="00291A0A">
        <w:rPr>
          <w:rFonts w:ascii="Times New Roman" w:hAnsi="Times New Roman" w:cs="Times New Roman"/>
          <w:color w:val="000000" w:themeColor="text1"/>
          <w:sz w:val="24"/>
          <w:szCs w:val="24"/>
        </w:rPr>
        <w:t>espèces</w:t>
      </w:r>
      <w:r w:rsidRPr="00291A0A">
        <w:rPr>
          <w:rFonts w:ascii="Times New Roman" w:hAnsi="Times New Roman" w:cs="Times New Roman"/>
          <w:color w:val="000000" w:themeColor="text1"/>
          <w:sz w:val="24"/>
          <w:szCs w:val="24"/>
        </w:rPr>
        <w:t xml:space="preserve"> </w:t>
      </w:r>
      <w:r w:rsidR="00E427DD" w:rsidRPr="00291A0A">
        <w:rPr>
          <w:rFonts w:ascii="Times New Roman" w:hAnsi="Times New Roman" w:cs="Times New Roman"/>
          <w:color w:val="000000" w:themeColor="text1"/>
          <w:sz w:val="24"/>
          <w:szCs w:val="24"/>
        </w:rPr>
        <w:t xml:space="preserve">végétales exotiques envahissantes </w:t>
      </w:r>
      <w:r w:rsidRPr="00291A0A">
        <w:rPr>
          <w:rFonts w:ascii="Times New Roman" w:hAnsi="Times New Roman" w:cs="Times New Roman"/>
          <w:color w:val="000000" w:themeColor="text1"/>
          <w:sz w:val="24"/>
          <w:szCs w:val="24"/>
        </w:rPr>
        <w:t>est</w:t>
      </w:r>
      <w:r w:rsidR="00E52046"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 xml:space="preserve">d’autant plus </w:t>
      </w:r>
      <w:r w:rsidR="00E427DD" w:rsidRPr="00291A0A">
        <w:rPr>
          <w:rFonts w:ascii="Times New Roman" w:hAnsi="Times New Roman" w:cs="Times New Roman"/>
          <w:color w:val="000000" w:themeColor="text1"/>
          <w:sz w:val="24"/>
          <w:szCs w:val="24"/>
        </w:rPr>
        <w:t>préoccupante</w:t>
      </w:r>
      <w:r w:rsidRPr="00291A0A">
        <w:rPr>
          <w:rFonts w:ascii="Times New Roman" w:hAnsi="Times New Roman" w:cs="Times New Roman"/>
          <w:color w:val="000000" w:themeColor="text1"/>
          <w:sz w:val="24"/>
          <w:szCs w:val="24"/>
        </w:rPr>
        <w:t xml:space="preserve"> dans un contexte de </w:t>
      </w:r>
      <w:r w:rsidR="007B5A71" w:rsidRPr="00291A0A">
        <w:rPr>
          <w:rFonts w:ascii="Times New Roman" w:hAnsi="Times New Roman" w:cs="Times New Roman"/>
          <w:color w:val="000000" w:themeColor="text1"/>
          <w:sz w:val="24"/>
          <w:szCs w:val="24"/>
        </w:rPr>
        <w:t>réchauffement</w:t>
      </w:r>
      <w:r w:rsidR="00E427DD" w:rsidRPr="00291A0A">
        <w:rPr>
          <w:rFonts w:ascii="Times New Roman" w:hAnsi="Times New Roman" w:cs="Times New Roman"/>
          <w:color w:val="000000" w:themeColor="text1"/>
          <w:sz w:val="24"/>
          <w:szCs w:val="24"/>
        </w:rPr>
        <w:t xml:space="preserve"> climatique. En effet, le changements climatique</w:t>
      </w:r>
      <w:r w:rsidRPr="00291A0A">
        <w:rPr>
          <w:rFonts w:ascii="Times New Roman" w:hAnsi="Times New Roman" w:cs="Times New Roman"/>
          <w:color w:val="000000" w:themeColor="text1"/>
          <w:sz w:val="24"/>
          <w:szCs w:val="24"/>
        </w:rPr>
        <w:t xml:space="preserve"> </w:t>
      </w:r>
      <w:r w:rsidR="00E427DD" w:rsidRPr="00291A0A">
        <w:rPr>
          <w:rFonts w:ascii="Times New Roman" w:hAnsi="Times New Roman" w:cs="Times New Roman"/>
          <w:color w:val="000000" w:themeColor="text1"/>
          <w:sz w:val="24"/>
          <w:szCs w:val="24"/>
        </w:rPr>
        <w:t>amplifie</w:t>
      </w:r>
      <w:r w:rsidR="00E52046"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 xml:space="preserve">l'impact </w:t>
      </w:r>
      <w:r w:rsidR="007B5A71" w:rsidRPr="00291A0A">
        <w:rPr>
          <w:rFonts w:ascii="Times New Roman" w:hAnsi="Times New Roman" w:cs="Times New Roman"/>
          <w:color w:val="000000" w:themeColor="text1"/>
          <w:sz w:val="24"/>
          <w:szCs w:val="24"/>
        </w:rPr>
        <w:t xml:space="preserve">négatif </w:t>
      </w:r>
      <w:r w:rsidR="00E427DD" w:rsidRPr="00291A0A">
        <w:rPr>
          <w:rFonts w:ascii="Times New Roman" w:hAnsi="Times New Roman" w:cs="Times New Roman"/>
          <w:color w:val="000000" w:themeColor="text1"/>
          <w:sz w:val="24"/>
          <w:szCs w:val="24"/>
        </w:rPr>
        <w:t>de ces</w:t>
      </w:r>
      <w:r w:rsidRPr="00291A0A">
        <w:rPr>
          <w:rFonts w:ascii="Times New Roman" w:hAnsi="Times New Roman" w:cs="Times New Roman"/>
          <w:color w:val="000000" w:themeColor="text1"/>
          <w:sz w:val="24"/>
          <w:szCs w:val="24"/>
        </w:rPr>
        <w:t xml:space="preserve"> </w:t>
      </w:r>
      <w:r w:rsidR="00E52046" w:rsidRPr="00291A0A">
        <w:rPr>
          <w:rFonts w:ascii="Times New Roman" w:hAnsi="Times New Roman" w:cs="Times New Roman"/>
          <w:color w:val="000000" w:themeColor="text1"/>
          <w:sz w:val="24"/>
          <w:szCs w:val="24"/>
        </w:rPr>
        <w:t>espèces</w:t>
      </w:r>
      <w:r w:rsidRPr="00291A0A">
        <w:rPr>
          <w:rFonts w:ascii="Times New Roman" w:hAnsi="Times New Roman" w:cs="Times New Roman"/>
          <w:color w:val="000000" w:themeColor="text1"/>
          <w:sz w:val="24"/>
          <w:szCs w:val="24"/>
        </w:rPr>
        <w:t xml:space="preserve"> </w:t>
      </w:r>
      <w:r w:rsidR="005756E2" w:rsidRPr="00291A0A">
        <w:rPr>
          <w:rFonts w:ascii="Times New Roman" w:hAnsi="Times New Roman" w:cs="Times New Roman"/>
          <w:color w:val="000000" w:themeColor="text1"/>
          <w:sz w:val="24"/>
          <w:szCs w:val="24"/>
        </w:rPr>
        <w:t>(</w:t>
      </w:r>
      <w:r w:rsidR="004C73FD" w:rsidRPr="00291A0A">
        <w:rPr>
          <w:rFonts w:ascii="Times New Roman" w:hAnsi="Times New Roman" w:cs="Times New Roman"/>
          <w:b/>
          <w:color w:val="000000" w:themeColor="text1"/>
          <w:sz w:val="24"/>
          <w:szCs w:val="24"/>
        </w:rPr>
        <w:t>Gorgens et Van Wilgen, 2004</w:t>
      </w:r>
      <w:r w:rsidR="005756E2" w:rsidRPr="00291A0A">
        <w:rPr>
          <w:rFonts w:ascii="Times New Roman" w:hAnsi="Times New Roman" w:cs="Times New Roman"/>
          <w:color w:val="000000" w:themeColor="text1"/>
          <w:sz w:val="24"/>
          <w:szCs w:val="24"/>
        </w:rPr>
        <w:t>)</w:t>
      </w:r>
      <w:r w:rsidR="00E52046" w:rsidRPr="00291A0A">
        <w:rPr>
          <w:rFonts w:ascii="Times New Roman" w:hAnsi="Times New Roman" w:cs="Times New Roman"/>
          <w:color w:val="000000" w:themeColor="text1"/>
          <w:sz w:val="24"/>
          <w:szCs w:val="24"/>
        </w:rPr>
        <w:t>.</w:t>
      </w:r>
    </w:p>
    <w:p w14:paraId="14F15317" w14:textId="77777777" w:rsidR="00057844" w:rsidRPr="00291A0A" w:rsidRDefault="00C76739" w:rsidP="00A60B5F">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fr-FR"/>
        </w:rPr>
      </w:pPr>
      <w:r w:rsidRPr="00291A0A">
        <w:rPr>
          <w:rFonts w:ascii="Times New Roman" w:hAnsi="Times New Roman" w:cs="Times New Roman"/>
          <w:color w:val="000000" w:themeColor="text1"/>
          <w:sz w:val="24"/>
          <w:szCs w:val="24"/>
        </w:rPr>
        <w:t>Parmi</w:t>
      </w:r>
      <w:r w:rsidR="00E427DD" w:rsidRPr="00291A0A">
        <w:rPr>
          <w:rFonts w:ascii="Times New Roman" w:hAnsi="Times New Roman" w:cs="Times New Roman"/>
          <w:color w:val="000000" w:themeColor="text1"/>
          <w:sz w:val="24"/>
          <w:szCs w:val="24"/>
        </w:rPr>
        <w:t xml:space="preserve"> ces espèces</w:t>
      </w:r>
      <w:r w:rsidRPr="00291A0A">
        <w:rPr>
          <w:rFonts w:ascii="Times New Roman" w:hAnsi="Times New Roman" w:cs="Times New Roman"/>
          <w:color w:val="000000" w:themeColor="text1"/>
          <w:sz w:val="24"/>
          <w:szCs w:val="24"/>
        </w:rPr>
        <w:t xml:space="preserve">, </w:t>
      </w:r>
      <w:r w:rsidR="002663CB" w:rsidRPr="00291A0A">
        <w:rPr>
          <w:rFonts w:ascii="Times New Roman" w:hAnsi="Times New Roman" w:cs="Times New Roman"/>
          <w:i/>
          <w:color w:val="000000" w:themeColor="text1"/>
          <w:sz w:val="24"/>
          <w:szCs w:val="24"/>
        </w:rPr>
        <w:t>Lantana camara</w:t>
      </w:r>
      <w:r w:rsidR="002663CB" w:rsidRPr="00291A0A">
        <w:rPr>
          <w:rFonts w:ascii="Times New Roman" w:hAnsi="Times New Roman" w:cs="Times New Roman"/>
          <w:color w:val="000000" w:themeColor="text1"/>
          <w:sz w:val="24"/>
          <w:szCs w:val="24"/>
        </w:rPr>
        <w:t xml:space="preserve"> figure dans la liste des 100 espèces les plus invasives au monde (</w:t>
      </w:r>
      <w:r w:rsidR="002663CB" w:rsidRPr="00291A0A">
        <w:rPr>
          <w:rFonts w:ascii="Times New Roman" w:hAnsi="Times New Roman" w:cs="Times New Roman"/>
          <w:b/>
          <w:color w:val="000000" w:themeColor="text1"/>
          <w:sz w:val="24"/>
          <w:szCs w:val="24"/>
        </w:rPr>
        <w:t>UICN, 2000</w:t>
      </w:r>
      <w:r w:rsidR="002663CB" w:rsidRPr="00291A0A">
        <w:rPr>
          <w:rFonts w:ascii="Times New Roman" w:hAnsi="Times New Roman" w:cs="Times New Roman"/>
          <w:color w:val="000000" w:themeColor="text1"/>
          <w:sz w:val="24"/>
          <w:szCs w:val="24"/>
        </w:rPr>
        <w:t>). Il s’agit d’une espèce</w:t>
      </w:r>
      <w:r w:rsidR="002663CB" w:rsidRPr="00291A0A">
        <w:rPr>
          <w:rFonts w:ascii="Times New Roman" w:hAnsi="Times New Roman" w:cs="Times New Roman"/>
          <w:i/>
          <w:color w:val="000000" w:themeColor="text1"/>
          <w:sz w:val="24"/>
          <w:szCs w:val="24"/>
        </w:rPr>
        <w:t xml:space="preserve"> </w:t>
      </w:r>
      <w:r w:rsidR="002663CB" w:rsidRPr="00291A0A">
        <w:rPr>
          <w:rFonts w:ascii="Times New Roman" w:hAnsi="Times New Roman" w:cs="Times New Roman"/>
          <w:color w:val="000000" w:themeColor="text1"/>
          <w:sz w:val="24"/>
          <w:szCs w:val="24"/>
        </w:rPr>
        <w:t xml:space="preserve">originaire de l’Amérique tropicale et subtropicale qui a colonisée de nombreux pays tropicaux et subtropicaux. L’espèce </w:t>
      </w:r>
      <w:r w:rsidRPr="00291A0A">
        <w:rPr>
          <w:rFonts w:ascii="Times New Roman" w:hAnsi="Times New Roman" w:cs="Times New Roman"/>
          <w:color w:val="000000" w:themeColor="text1"/>
          <w:sz w:val="24"/>
          <w:szCs w:val="24"/>
        </w:rPr>
        <w:t xml:space="preserve">est classée </w:t>
      </w:r>
      <w:r w:rsidR="002663CB" w:rsidRPr="00291A0A">
        <w:rPr>
          <w:rFonts w:ascii="Times New Roman" w:hAnsi="Times New Roman" w:cs="Times New Roman"/>
          <w:color w:val="000000" w:themeColor="text1"/>
          <w:sz w:val="24"/>
          <w:szCs w:val="24"/>
        </w:rPr>
        <w:t>c</w:t>
      </w:r>
      <w:r w:rsidR="00E427DD" w:rsidRPr="00291A0A">
        <w:rPr>
          <w:rFonts w:ascii="Times New Roman" w:hAnsi="Times New Roman" w:cs="Times New Roman"/>
          <w:color w:val="000000" w:themeColor="text1"/>
          <w:sz w:val="24"/>
          <w:szCs w:val="24"/>
        </w:rPr>
        <w:t>omme l’une des plus dommageable</w:t>
      </w:r>
      <w:r w:rsidR="002663CB" w:rsidRPr="00291A0A">
        <w:rPr>
          <w:rFonts w:ascii="Times New Roman" w:hAnsi="Times New Roman" w:cs="Times New Roman"/>
          <w:color w:val="000000" w:themeColor="text1"/>
          <w:sz w:val="24"/>
          <w:szCs w:val="24"/>
        </w:rPr>
        <w:t xml:space="preserve"> et des plus problématique</w:t>
      </w:r>
      <w:r w:rsidR="00A60B5F">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z w:val="24"/>
          <w:szCs w:val="24"/>
        </w:rPr>
        <w:t xml:space="preserve"> </w:t>
      </w:r>
      <w:r w:rsidR="00E427DD" w:rsidRPr="00291A0A">
        <w:rPr>
          <w:rFonts w:ascii="Times New Roman" w:hAnsi="Times New Roman" w:cs="Times New Roman"/>
          <w:color w:val="000000" w:themeColor="text1"/>
          <w:sz w:val="24"/>
          <w:szCs w:val="24"/>
        </w:rPr>
        <w:t xml:space="preserve">pour les écosystèmes, </w:t>
      </w:r>
      <w:r w:rsidR="002663CB" w:rsidRPr="00291A0A">
        <w:rPr>
          <w:rFonts w:ascii="Times New Roman" w:hAnsi="Times New Roman" w:cs="Times New Roman"/>
          <w:color w:val="000000" w:themeColor="text1"/>
          <w:sz w:val="24"/>
          <w:szCs w:val="24"/>
        </w:rPr>
        <w:t xml:space="preserve">l’économie et </w:t>
      </w:r>
      <w:r w:rsidRPr="00291A0A">
        <w:rPr>
          <w:rFonts w:ascii="Times New Roman" w:hAnsi="Times New Roman" w:cs="Times New Roman"/>
          <w:color w:val="000000" w:themeColor="text1"/>
          <w:sz w:val="24"/>
          <w:szCs w:val="24"/>
        </w:rPr>
        <w:t>la santé (</w:t>
      </w:r>
      <w:r w:rsidRPr="00291A0A">
        <w:rPr>
          <w:rFonts w:ascii="Times New Roman" w:hAnsi="Times New Roman" w:cs="Times New Roman"/>
          <w:b/>
          <w:color w:val="000000" w:themeColor="text1"/>
          <w:sz w:val="24"/>
          <w:szCs w:val="24"/>
        </w:rPr>
        <w:t>Binggeli, 1996</w:t>
      </w:r>
      <w:r w:rsidR="008545ED" w:rsidRPr="00291A0A">
        <w:rPr>
          <w:rFonts w:ascii="Times New Roman" w:hAnsi="Times New Roman" w:cs="Times New Roman"/>
          <w:b/>
          <w:color w:val="000000" w:themeColor="text1"/>
          <w:sz w:val="24"/>
          <w:szCs w:val="24"/>
        </w:rPr>
        <w:t xml:space="preserve"> ; Cronk et Fuller, 1995</w:t>
      </w:r>
      <w:r w:rsidRPr="00291A0A">
        <w:rPr>
          <w:rFonts w:ascii="Times New Roman" w:hAnsi="Times New Roman" w:cs="Times New Roman"/>
          <w:color w:val="000000" w:themeColor="text1"/>
          <w:sz w:val="24"/>
          <w:szCs w:val="24"/>
        </w:rPr>
        <w:t xml:space="preserve">). </w:t>
      </w:r>
      <w:r w:rsidR="00F85D2E" w:rsidRPr="00291A0A">
        <w:rPr>
          <w:rFonts w:ascii="Times New Roman" w:hAnsi="Times New Roman" w:cs="Times New Roman"/>
          <w:color w:val="000000" w:themeColor="text1"/>
          <w:sz w:val="24"/>
          <w:szCs w:val="24"/>
        </w:rPr>
        <w:t>Ses impacts incluent une réduction de la diversité des espèces indi</w:t>
      </w:r>
      <w:r w:rsidR="00E427DD" w:rsidRPr="00291A0A">
        <w:rPr>
          <w:rFonts w:ascii="Times New Roman" w:hAnsi="Times New Roman" w:cs="Times New Roman"/>
          <w:color w:val="000000" w:themeColor="text1"/>
          <w:sz w:val="24"/>
          <w:szCs w:val="24"/>
        </w:rPr>
        <w:t>gènes, des extinctions d’espèces,</w:t>
      </w:r>
      <w:r w:rsidR="00B602F4" w:rsidRPr="00291A0A">
        <w:rPr>
          <w:rFonts w:ascii="Times New Roman" w:hAnsi="Times New Roman" w:cs="Times New Roman"/>
          <w:color w:val="000000" w:themeColor="text1"/>
          <w:sz w:val="24"/>
          <w:szCs w:val="24"/>
        </w:rPr>
        <w:t xml:space="preserve"> </w:t>
      </w:r>
      <w:r w:rsidR="00F85D2E" w:rsidRPr="00291A0A">
        <w:rPr>
          <w:rFonts w:ascii="Times New Roman" w:hAnsi="Times New Roman" w:cs="Times New Roman"/>
          <w:color w:val="000000" w:themeColor="text1"/>
          <w:sz w:val="24"/>
          <w:szCs w:val="24"/>
        </w:rPr>
        <w:t xml:space="preserve">une altération des propriétés </w:t>
      </w:r>
      <w:r w:rsidR="002663CB" w:rsidRPr="00291A0A">
        <w:rPr>
          <w:rFonts w:ascii="Times New Roman" w:hAnsi="Times New Roman" w:cs="Times New Roman"/>
          <w:color w:val="000000" w:themeColor="text1"/>
          <w:sz w:val="24"/>
          <w:szCs w:val="24"/>
        </w:rPr>
        <w:t xml:space="preserve">physico-chimiques </w:t>
      </w:r>
      <w:r w:rsidR="00F85D2E" w:rsidRPr="00291A0A">
        <w:rPr>
          <w:rFonts w:ascii="Times New Roman" w:hAnsi="Times New Roman" w:cs="Times New Roman"/>
          <w:color w:val="000000" w:themeColor="text1"/>
          <w:sz w:val="24"/>
          <w:szCs w:val="24"/>
        </w:rPr>
        <w:t xml:space="preserve">du sol et des processus écosystémiques mais aussi </w:t>
      </w:r>
      <w:r w:rsidR="00CD52C4" w:rsidRPr="00291A0A">
        <w:rPr>
          <w:rFonts w:ascii="Times New Roman" w:hAnsi="Times New Roman" w:cs="Times New Roman"/>
          <w:color w:val="000000" w:themeColor="text1"/>
          <w:sz w:val="24"/>
          <w:szCs w:val="24"/>
        </w:rPr>
        <w:t xml:space="preserve">la dissémination de certaines maladies. En effet, </w:t>
      </w:r>
      <w:r w:rsidR="00057844" w:rsidRPr="00291A0A">
        <w:rPr>
          <w:rFonts w:ascii="Times New Roman" w:hAnsi="Times New Roman" w:cs="Times New Roman"/>
          <w:color w:val="000000" w:themeColor="text1"/>
          <w:sz w:val="24"/>
          <w:szCs w:val="24"/>
        </w:rPr>
        <w:t xml:space="preserve">cette espèce est la cause </w:t>
      </w:r>
      <w:r w:rsidR="00CD52C4" w:rsidRPr="00291A0A">
        <w:rPr>
          <w:rFonts w:ascii="Times New Roman" w:hAnsi="Times New Roman" w:cs="Times New Roman"/>
          <w:color w:val="000000" w:themeColor="text1"/>
          <w:sz w:val="24"/>
          <w:szCs w:val="24"/>
        </w:rPr>
        <w:t xml:space="preserve">de l’'extinction de </w:t>
      </w:r>
      <w:r w:rsidR="00CD52C4" w:rsidRPr="00291A0A">
        <w:rPr>
          <w:rFonts w:ascii="Times New Roman" w:hAnsi="Times New Roman" w:cs="Times New Roman"/>
          <w:i/>
          <w:color w:val="000000" w:themeColor="text1"/>
          <w:sz w:val="24"/>
          <w:szCs w:val="24"/>
        </w:rPr>
        <w:t>Linum cratericola</w:t>
      </w:r>
      <w:r w:rsidR="00CD52C4" w:rsidRPr="00291A0A">
        <w:rPr>
          <w:rFonts w:ascii="Times New Roman" w:hAnsi="Times New Roman" w:cs="Times New Roman"/>
          <w:color w:val="000000" w:themeColor="text1"/>
          <w:sz w:val="24"/>
          <w:szCs w:val="24"/>
        </w:rPr>
        <w:t xml:space="preserve"> (Linaceae) </w:t>
      </w:r>
      <w:r w:rsidR="00057844" w:rsidRPr="00291A0A">
        <w:rPr>
          <w:rFonts w:ascii="Times New Roman" w:hAnsi="Times New Roman" w:cs="Times New Roman"/>
          <w:color w:val="000000" w:themeColor="text1"/>
          <w:sz w:val="24"/>
          <w:szCs w:val="24"/>
        </w:rPr>
        <w:t xml:space="preserve">aux îles Galapagos </w:t>
      </w:r>
      <w:r w:rsidR="00CD52C4" w:rsidRPr="00291A0A">
        <w:rPr>
          <w:rFonts w:ascii="Times New Roman" w:hAnsi="Times New Roman" w:cs="Times New Roman"/>
          <w:color w:val="000000" w:themeColor="text1"/>
          <w:sz w:val="24"/>
          <w:szCs w:val="24"/>
        </w:rPr>
        <w:t>(</w:t>
      </w:r>
      <w:r w:rsidR="00CD52C4" w:rsidRPr="00291A0A">
        <w:rPr>
          <w:rFonts w:ascii="Times New Roman" w:hAnsi="Times New Roman" w:cs="Times New Roman"/>
          <w:b/>
          <w:color w:val="000000" w:themeColor="text1"/>
          <w:sz w:val="24"/>
          <w:szCs w:val="24"/>
        </w:rPr>
        <w:t xml:space="preserve">Mauchamp </w:t>
      </w:r>
      <w:r w:rsidR="00CD52C4" w:rsidRPr="00291A0A">
        <w:rPr>
          <w:rFonts w:ascii="Times New Roman" w:hAnsi="Times New Roman" w:cs="Times New Roman"/>
          <w:b/>
          <w:i/>
          <w:color w:val="000000" w:themeColor="text1"/>
          <w:sz w:val="24"/>
          <w:szCs w:val="24"/>
        </w:rPr>
        <w:t>et al</w:t>
      </w:r>
      <w:r w:rsidR="00CD52C4" w:rsidRPr="00291A0A">
        <w:rPr>
          <w:rFonts w:ascii="Times New Roman" w:hAnsi="Times New Roman" w:cs="Times New Roman"/>
          <w:b/>
          <w:color w:val="000000" w:themeColor="text1"/>
          <w:sz w:val="24"/>
          <w:szCs w:val="24"/>
        </w:rPr>
        <w:t>.</w:t>
      </w:r>
      <w:r w:rsidR="00057844" w:rsidRPr="00291A0A">
        <w:rPr>
          <w:rFonts w:ascii="Times New Roman" w:hAnsi="Times New Roman" w:cs="Times New Roman"/>
          <w:b/>
          <w:color w:val="000000" w:themeColor="text1"/>
          <w:sz w:val="24"/>
          <w:szCs w:val="24"/>
        </w:rPr>
        <w:t>,</w:t>
      </w:r>
      <w:r w:rsidR="001773DD" w:rsidRPr="00291A0A">
        <w:rPr>
          <w:rFonts w:ascii="Times New Roman" w:hAnsi="Times New Roman" w:cs="Times New Roman"/>
          <w:b/>
          <w:color w:val="000000" w:themeColor="text1"/>
          <w:sz w:val="24"/>
          <w:szCs w:val="24"/>
        </w:rPr>
        <w:t xml:space="preserve"> 1997</w:t>
      </w:r>
      <w:r w:rsidR="00057844" w:rsidRPr="00291A0A">
        <w:rPr>
          <w:rFonts w:ascii="Times New Roman" w:hAnsi="Times New Roman" w:cs="Times New Roman"/>
          <w:color w:val="000000" w:themeColor="text1"/>
          <w:sz w:val="24"/>
          <w:szCs w:val="24"/>
        </w:rPr>
        <w:t xml:space="preserve">). En Australie, </w:t>
      </w:r>
      <w:r w:rsidR="00CD52C4" w:rsidRPr="00291A0A">
        <w:rPr>
          <w:rFonts w:ascii="Times New Roman" w:hAnsi="Times New Roman" w:cs="Times New Roman"/>
          <w:color w:val="000000" w:themeColor="text1"/>
          <w:sz w:val="24"/>
          <w:szCs w:val="24"/>
        </w:rPr>
        <w:t>elle constitue une menace pour la diversité de plus de 80 espèces de plantes indigènes (</w:t>
      </w:r>
      <w:r w:rsidR="00776950" w:rsidRPr="00291A0A">
        <w:rPr>
          <w:rFonts w:ascii="Times New Roman" w:hAnsi="Times New Roman" w:cs="Times New Roman"/>
          <w:b/>
          <w:color w:val="000000" w:themeColor="text1"/>
          <w:sz w:val="24"/>
          <w:szCs w:val="24"/>
        </w:rPr>
        <w:t>Coutts-Smith et Downey</w:t>
      </w:r>
      <w:r w:rsidR="00CD52C4" w:rsidRPr="00291A0A">
        <w:rPr>
          <w:rFonts w:ascii="Times New Roman" w:hAnsi="Times New Roman" w:cs="Times New Roman"/>
          <w:b/>
          <w:color w:val="000000" w:themeColor="text1"/>
          <w:sz w:val="24"/>
          <w:szCs w:val="24"/>
        </w:rPr>
        <w:t>, 2006</w:t>
      </w:r>
      <w:r w:rsidR="00CD52C4" w:rsidRPr="00291A0A">
        <w:rPr>
          <w:rFonts w:ascii="Times New Roman" w:hAnsi="Times New Roman" w:cs="Times New Roman"/>
          <w:color w:val="000000" w:themeColor="text1"/>
          <w:sz w:val="24"/>
          <w:szCs w:val="24"/>
        </w:rPr>
        <w:t>).</w:t>
      </w:r>
      <w:r w:rsidR="00CD52C4" w:rsidRPr="00291A0A">
        <w:rPr>
          <w:rFonts w:ascii="Times New Roman" w:eastAsia="Times New Roman" w:hAnsi="Times New Roman" w:cs="Times New Roman"/>
          <w:color w:val="000000" w:themeColor="text1"/>
          <w:sz w:val="24"/>
          <w:szCs w:val="24"/>
          <w:lang w:eastAsia="fr-FR"/>
        </w:rPr>
        <w:t xml:space="preserve"> En </w:t>
      </w:r>
      <w:r w:rsidR="00057844" w:rsidRPr="00291A0A">
        <w:rPr>
          <w:rFonts w:ascii="Times New Roman" w:eastAsia="Times New Roman" w:hAnsi="Times New Roman" w:cs="Times New Roman"/>
          <w:color w:val="000000" w:themeColor="text1"/>
          <w:sz w:val="24"/>
          <w:szCs w:val="24"/>
          <w:lang w:eastAsia="fr-FR"/>
        </w:rPr>
        <w:t xml:space="preserve">plus de causer des baisses de revenus au niveau agricole et pastorale, elle constitue un vecteur de la transmission de la trypanosomiase au Kenya </w:t>
      </w:r>
      <w:r w:rsidR="00CD52C4" w:rsidRPr="00291A0A">
        <w:rPr>
          <w:rFonts w:ascii="Times New Roman" w:eastAsia="Times New Roman" w:hAnsi="Times New Roman" w:cs="Times New Roman"/>
          <w:color w:val="000000" w:themeColor="text1"/>
          <w:sz w:val="24"/>
          <w:szCs w:val="24"/>
          <w:lang w:eastAsia="fr-FR"/>
        </w:rPr>
        <w:t>(</w:t>
      </w:r>
      <w:r w:rsidR="00CD52C4" w:rsidRPr="00291A0A">
        <w:rPr>
          <w:rFonts w:ascii="Times New Roman" w:eastAsia="Times New Roman" w:hAnsi="Times New Roman" w:cs="Times New Roman"/>
          <w:b/>
          <w:color w:val="000000" w:themeColor="text1"/>
          <w:sz w:val="24"/>
          <w:szCs w:val="24"/>
          <w:lang w:eastAsia="fr-FR"/>
        </w:rPr>
        <w:t>Schemske, 1983)</w:t>
      </w:r>
      <w:r w:rsidR="00CD52C4" w:rsidRPr="00291A0A">
        <w:rPr>
          <w:rFonts w:ascii="Times New Roman" w:eastAsia="Times New Roman" w:hAnsi="Times New Roman" w:cs="Times New Roman"/>
          <w:color w:val="000000" w:themeColor="text1"/>
          <w:sz w:val="24"/>
          <w:szCs w:val="24"/>
          <w:lang w:eastAsia="fr-FR"/>
        </w:rPr>
        <w:t>.</w:t>
      </w:r>
      <w:r w:rsidR="00057844" w:rsidRPr="00291A0A">
        <w:rPr>
          <w:rFonts w:ascii="Times New Roman" w:eastAsia="Times New Roman" w:hAnsi="Times New Roman" w:cs="Times New Roman"/>
          <w:color w:val="000000" w:themeColor="text1"/>
          <w:sz w:val="24"/>
          <w:szCs w:val="24"/>
          <w:lang w:eastAsia="fr-FR"/>
        </w:rPr>
        <w:t xml:space="preserve"> </w:t>
      </w:r>
    </w:p>
    <w:p w14:paraId="090D4438" w14:textId="77777777" w:rsidR="00C46CF7" w:rsidRPr="00291A0A" w:rsidRDefault="00795BDF" w:rsidP="00A60B5F">
      <w:pPr>
        <w:autoSpaceDE w:val="0"/>
        <w:autoSpaceDN w:val="0"/>
        <w:adjustRightInd w:val="0"/>
        <w:spacing w:after="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 xml:space="preserve">En Côte d’Ivoire, </w:t>
      </w:r>
      <w:r w:rsidR="00057844" w:rsidRPr="00291A0A">
        <w:rPr>
          <w:rFonts w:ascii="Times New Roman" w:hAnsi="Times New Roman" w:cs="Times New Roman"/>
          <w:color w:val="000000" w:themeColor="text1"/>
          <w:sz w:val="24"/>
          <w:szCs w:val="24"/>
        </w:rPr>
        <w:t xml:space="preserve">la présence de </w:t>
      </w:r>
      <w:r w:rsidRPr="00291A0A">
        <w:rPr>
          <w:rFonts w:ascii="Times New Roman" w:hAnsi="Times New Roman" w:cs="Times New Roman"/>
          <w:color w:val="000000" w:themeColor="text1"/>
          <w:sz w:val="24"/>
          <w:szCs w:val="24"/>
        </w:rPr>
        <w:t xml:space="preserve">cette espèce </w:t>
      </w:r>
      <w:r w:rsidR="00057844" w:rsidRPr="00291A0A">
        <w:rPr>
          <w:rFonts w:ascii="Times New Roman" w:hAnsi="Times New Roman" w:cs="Times New Roman"/>
          <w:color w:val="000000" w:themeColor="text1"/>
          <w:sz w:val="24"/>
          <w:szCs w:val="24"/>
        </w:rPr>
        <w:t xml:space="preserve">dans la localité de Grand-Bassam </w:t>
      </w:r>
      <w:r w:rsidRPr="00291A0A">
        <w:rPr>
          <w:rFonts w:ascii="Times New Roman" w:hAnsi="Times New Roman" w:cs="Times New Roman"/>
          <w:color w:val="000000" w:themeColor="text1"/>
          <w:sz w:val="24"/>
          <w:szCs w:val="24"/>
        </w:rPr>
        <w:t xml:space="preserve">a </w:t>
      </w:r>
      <w:r w:rsidR="00057844" w:rsidRPr="00291A0A">
        <w:rPr>
          <w:rFonts w:ascii="Times New Roman" w:hAnsi="Times New Roman" w:cs="Times New Roman"/>
          <w:color w:val="000000" w:themeColor="text1"/>
          <w:sz w:val="24"/>
          <w:szCs w:val="24"/>
        </w:rPr>
        <w:t xml:space="preserve">déjà été signalé par </w:t>
      </w:r>
      <w:r w:rsidR="00057844" w:rsidRPr="00291A0A">
        <w:rPr>
          <w:rFonts w:ascii="Times New Roman" w:hAnsi="Times New Roman" w:cs="Times New Roman"/>
          <w:b/>
          <w:color w:val="000000" w:themeColor="text1"/>
          <w:sz w:val="24"/>
          <w:szCs w:val="24"/>
        </w:rPr>
        <w:t xml:space="preserve">Tiébré et </w:t>
      </w:r>
      <w:r w:rsidR="00057844" w:rsidRPr="00291A0A">
        <w:rPr>
          <w:rFonts w:ascii="Times New Roman" w:hAnsi="Times New Roman" w:cs="Times New Roman"/>
          <w:b/>
          <w:i/>
          <w:color w:val="000000" w:themeColor="text1"/>
          <w:sz w:val="24"/>
          <w:szCs w:val="24"/>
        </w:rPr>
        <w:t>al</w:t>
      </w:r>
      <w:r w:rsidR="00057844" w:rsidRPr="00291A0A">
        <w:rPr>
          <w:rFonts w:ascii="Times New Roman" w:hAnsi="Times New Roman" w:cs="Times New Roman"/>
          <w:b/>
          <w:color w:val="000000" w:themeColor="text1"/>
          <w:sz w:val="24"/>
          <w:szCs w:val="24"/>
        </w:rPr>
        <w:t xml:space="preserve">. </w:t>
      </w:r>
      <w:r w:rsidR="00057844" w:rsidRPr="00291A0A">
        <w:rPr>
          <w:rFonts w:ascii="Times New Roman" w:hAnsi="Times New Roman" w:cs="Times New Roman"/>
          <w:color w:val="000000" w:themeColor="text1"/>
          <w:sz w:val="24"/>
          <w:szCs w:val="24"/>
        </w:rPr>
        <w:t>(</w:t>
      </w:r>
      <w:r w:rsidR="003842EF" w:rsidRPr="00291A0A">
        <w:rPr>
          <w:rFonts w:ascii="Times New Roman" w:hAnsi="Times New Roman" w:cs="Times New Roman"/>
          <w:b/>
          <w:color w:val="000000" w:themeColor="text1"/>
          <w:sz w:val="24"/>
          <w:szCs w:val="24"/>
        </w:rPr>
        <w:t>2018</w:t>
      </w:r>
      <w:r w:rsidR="00057844" w:rsidRPr="00291A0A">
        <w:rPr>
          <w:rFonts w:ascii="Times New Roman" w:hAnsi="Times New Roman" w:cs="Times New Roman"/>
          <w:color w:val="000000" w:themeColor="text1"/>
          <w:sz w:val="24"/>
          <w:szCs w:val="24"/>
        </w:rPr>
        <w:t xml:space="preserve">). En dépit des impacts de cette espèce sur les services écosystémiques, </w:t>
      </w:r>
      <w:r w:rsidRPr="00291A0A">
        <w:rPr>
          <w:rFonts w:ascii="Times New Roman" w:hAnsi="Times New Roman" w:cs="Times New Roman"/>
          <w:color w:val="000000" w:themeColor="text1"/>
          <w:sz w:val="24"/>
          <w:szCs w:val="24"/>
        </w:rPr>
        <w:t xml:space="preserve">il existe peu d'études en Côte d’Ivoire qui donnent une estimation fiable de sa répartition </w:t>
      </w:r>
      <w:r w:rsidR="003E5EA7" w:rsidRPr="00291A0A">
        <w:rPr>
          <w:rFonts w:ascii="Times New Roman" w:hAnsi="Times New Roman" w:cs="Times New Roman"/>
          <w:color w:val="000000" w:themeColor="text1"/>
          <w:sz w:val="24"/>
          <w:szCs w:val="24"/>
        </w:rPr>
        <w:t xml:space="preserve">potentielle </w:t>
      </w:r>
      <w:r w:rsidRPr="00291A0A">
        <w:rPr>
          <w:rFonts w:ascii="Times New Roman" w:hAnsi="Times New Roman" w:cs="Times New Roman"/>
          <w:color w:val="000000" w:themeColor="text1"/>
          <w:sz w:val="24"/>
          <w:szCs w:val="24"/>
        </w:rPr>
        <w:t>dans les divers écosystèmes du pays. Dans ce contexte, une gestion prudente de l’espèce nécessite l’élaboration d’une base de données permettant une évaluation des risques et la formulation de stratégies pour sa gestion durable (</w:t>
      </w:r>
      <w:r w:rsidRPr="00291A0A">
        <w:rPr>
          <w:rFonts w:ascii="Times New Roman" w:hAnsi="Times New Roman" w:cs="Times New Roman"/>
          <w:b/>
          <w:color w:val="000000" w:themeColor="text1"/>
          <w:sz w:val="24"/>
          <w:szCs w:val="24"/>
        </w:rPr>
        <w:t xml:space="preserve">Foxcroft </w:t>
      </w:r>
      <w:r w:rsidRPr="00291A0A">
        <w:rPr>
          <w:rFonts w:ascii="Times New Roman" w:hAnsi="Times New Roman" w:cs="Times New Roman"/>
          <w:b/>
          <w:i/>
          <w:color w:val="000000" w:themeColor="text1"/>
          <w:sz w:val="24"/>
          <w:szCs w:val="24"/>
        </w:rPr>
        <w:t>et al</w:t>
      </w:r>
      <w:r w:rsidRPr="00291A0A">
        <w:rPr>
          <w:rFonts w:ascii="Times New Roman" w:hAnsi="Times New Roman" w:cs="Times New Roman"/>
          <w:b/>
          <w:color w:val="000000" w:themeColor="text1"/>
          <w:sz w:val="24"/>
          <w:szCs w:val="24"/>
        </w:rPr>
        <w:t xml:space="preserve">., 2011 ; Taylor </w:t>
      </w:r>
      <w:r w:rsidRPr="00291A0A">
        <w:rPr>
          <w:rFonts w:ascii="Times New Roman" w:hAnsi="Times New Roman" w:cs="Times New Roman"/>
          <w:b/>
          <w:i/>
          <w:color w:val="000000" w:themeColor="text1"/>
          <w:sz w:val="24"/>
          <w:szCs w:val="24"/>
        </w:rPr>
        <w:t>et al</w:t>
      </w:r>
      <w:r w:rsidRPr="00291A0A">
        <w:rPr>
          <w:rFonts w:ascii="Times New Roman" w:hAnsi="Times New Roman" w:cs="Times New Roman"/>
          <w:b/>
          <w:color w:val="000000" w:themeColor="text1"/>
          <w:sz w:val="24"/>
          <w:szCs w:val="24"/>
        </w:rPr>
        <w:t>., 2012 ; Taylor et Kumar 2013</w:t>
      </w:r>
      <w:r w:rsidRPr="00291A0A">
        <w:rPr>
          <w:rFonts w:ascii="Times New Roman" w:hAnsi="Times New Roman" w:cs="Times New Roman"/>
          <w:color w:val="000000" w:themeColor="text1"/>
          <w:sz w:val="24"/>
          <w:szCs w:val="24"/>
        </w:rPr>
        <w:t>).</w:t>
      </w:r>
      <w:r w:rsidR="00E03704" w:rsidRPr="00291A0A">
        <w:rPr>
          <w:rFonts w:ascii="Times New Roman" w:hAnsi="Times New Roman" w:cs="Times New Roman"/>
          <w:color w:val="000000" w:themeColor="text1"/>
          <w:sz w:val="24"/>
          <w:szCs w:val="24"/>
        </w:rPr>
        <w:t xml:space="preserve"> </w:t>
      </w:r>
      <w:r w:rsidR="00532BC6" w:rsidRPr="00291A0A">
        <w:rPr>
          <w:rFonts w:ascii="Times New Roman" w:hAnsi="Times New Roman" w:cs="Times New Roman"/>
          <w:color w:val="000000" w:themeColor="text1"/>
          <w:sz w:val="24"/>
          <w:szCs w:val="24"/>
        </w:rPr>
        <w:t>La prédiction répond donc à un triple objectif, celui de mieux comprendre, de mieu</w:t>
      </w:r>
      <w:r w:rsidR="00EA5B30" w:rsidRPr="00291A0A">
        <w:rPr>
          <w:rFonts w:ascii="Times New Roman" w:hAnsi="Times New Roman" w:cs="Times New Roman"/>
          <w:color w:val="000000" w:themeColor="text1"/>
          <w:sz w:val="24"/>
          <w:szCs w:val="24"/>
        </w:rPr>
        <w:t>x empêcher et de mieux gérer cette espèce invasive.</w:t>
      </w:r>
      <w:r w:rsidR="00532BC6" w:rsidRPr="00291A0A">
        <w:rPr>
          <w:rFonts w:ascii="Times New Roman" w:hAnsi="Times New Roman" w:cs="Times New Roman"/>
          <w:color w:val="000000" w:themeColor="text1"/>
          <w:sz w:val="24"/>
          <w:szCs w:val="24"/>
        </w:rPr>
        <w:t xml:space="preserve"> </w:t>
      </w:r>
      <w:r w:rsidR="00EA5B30" w:rsidRPr="00291A0A">
        <w:rPr>
          <w:rFonts w:ascii="Times New Roman" w:hAnsi="Times New Roman" w:cs="Times New Roman"/>
          <w:color w:val="000000" w:themeColor="text1"/>
          <w:sz w:val="24"/>
          <w:szCs w:val="24"/>
        </w:rPr>
        <w:t>L</w:t>
      </w:r>
      <w:r w:rsidR="00532BC6" w:rsidRPr="00291A0A">
        <w:rPr>
          <w:rFonts w:ascii="Times New Roman" w:hAnsi="Times New Roman" w:cs="Times New Roman"/>
          <w:color w:val="000000" w:themeColor="text1"/>
          <w:sz w:val="24"/>
          <w:szCs w:val="24"/>
        </w:rPr>
        <w:t xml:space="preserve">a modélisation Max </w:t>
      </w:r>
      <w:r w:rsidR="00532BC6" w:rsidRPr="00291A0A">
        <w:rPr>
          <w:rFonts w:ascii="Times New Roman" w:hAnsi="Times New Roman" w:cs="Times New Roman"/>
          <w:color w:val="000000" w:themeColor="text1"/>
          <w:sz w:val="24"/>
          <w:szCs w:val="24"/>
        </w:rPr>
        <w:lastRenderedPageBreak/>
        <w:t>Ent</w:t>
      </w:r>
      <w:r w:rsidR="00727203" w:rsidRPr="00291A0A">
        <w:rPr>
          <w:rFonts w:ascii="Times New Roman" w:hAnsi="Times New Roman" w:cs="Times New Roman"/>
          <w:color w:val="000000" w:themeColor="text1"/>
          <w:sz w:val="24"/>
          <w:szCs w:val="24"/>
        </w:rPr>
        <w:t xml:space="preserve"> (entropie maximale) permet </w:t>
      </w:r>
      <w:r w:rsidR="00EA5B30" w:rsidRPr="00291A0A">
        <w:rPr>
          <w:rFonts w:ascii="Times New Roman" w:hAnsi="Times New Roman" w:cs="Times New Roman"/>
          <w:color w:val="000000" w:themeColor="text1"/>
          <w:sz w:val="24"/>
          <w:szCs w:val="24"/>
        </w:rPr>
        <w:t xml:space="preserve">de </w:t>
      </w:r>
      <w:r w:rsidR="00727203" w:rsidRPr="00291A0A">
        <w:rPr>
          <w:rFonts w:ascii="Times New Roman" w:hAnsi="Times New Roman" w:cs="Times New Roman"/>
          <w:color w:val="000000" w:themeColor="text1"/>
          <w:sz w:val="24"/>
          <w:szCs w:val="24"/>
        </w:rPr>
        <w:t>mettre en évidence les zones prop</w:t>
      </w:r>
      <w:r w:rsidR="00402F73" w:rsidRPr="00291A0A">
        <w:rPr>
          <w:rFonts w:ascii="Times New Roman" w:hAnsi="Times New Roman" w:cs="Times New Roman"/>
          <w:color w:val="000000" w:themeColor="text1"/>
          <w:sz w:val="24"/>
          <w:szCs w:val="24"/>
        </w:rPr>
        <w:t xml:space="preserve">ices des zones non appropriées </w:t>
      </w:r>
      <w:r w:rsidR="0082225F" w:rsidRPr="00291A0A">
        <w:rPr>
          <w:rFonts w:ascii="Times New Roman" w:hAnsi="Times New Roman" w:cs="Times New Roman"/>
          <w:color w:val="000000" w:themeColor="text1"/>
          <w:sz w:val="24"/>
          <w:szCs w:val="24"/>
        </w:rPr>
        <w:t>à la prolifération de cette espèce envahissante</w:t>
      </w:r>
      <w:r w:rsidR="00727203" w:rsidRPr="00291A0A">
        <w:rPr>
          <w:rFonts w:ascii="Times New Roman" w:hAnsi="Times New Roman" w:cs="Times New Roman"/>
          <w:color w:val="000000" w:themeColor="text1"/>
          <w:sz w:val="24"/>
          <w:szCs w:val="24"/>
        </w:rPr>
        <w:t xml:space="preserve"> (</w:t>
      </w:r>
      <w:r w:rsidR="00727203" w:rsidRPr="00291A0A">
        <w:rPr>
          <w:rFonts w:ascii="Times New Roman" w:hAnsi="Times New Roman" w:cs="Times New Roman"/>
          <w:b/>
          <w:color w:val="000000" w:themeColor="text1"/>
          <w:sz w:val="24"/>
          <w:szCs w:val="24"/>
        </w:rPr>
        <w:t xml:space="preserve">Phillips </w:t>
      </w:r>
      <w:r w:rsidR="00727203" w:rsidRPr="00291A0A">
        <w:rPr>
          <w:rFonts w:ascii="Times New Roman" w:hAnsi="Times New Roman" w:cs="Times New Roman"/>
          <w:b/>
          <w:i/>
          <w:color w:val="000000" w:themeColor="text1"/>
          <w:sz w:val="24"/>
          <w:szCs w:val="24"/>
        </w:rPr>
        <w:t>et al</w:t>
      </w:r>
      <w:r w:rsidR="00727203" w:rsidRPr="00291A0A">
        <w:rPr>
          <w:rFonts w:ascii="Times New Roman" w:hAnsi="Times New Roman" w:cs="Times New Roman"/>
          <w:b/>
          <w:color w:val="000000" w:themeColor="text1"/>
          <w:sz w:val="24"/>
          <w:szCs w:val="24"/>
        </w:rPr>
        <w:t>.</w:t>
      </w:r>
      <w:r w:rsidR="00661252" w:rsidRPr="00291A0A">
        <w:rPr>
          <w:rFonts w:ascii="Times New Roman" w:hAnsi="Times New Roman" w:cs="Times New Roman"/>
          <w:b/>
          <w:color w:val="000000" w:themeColor="text1"/>
          <w:sz w:val="24"/>
          <w:szCs w:val="24"/>
        </w:rPr>
        <w:t>,</w:t>
      </w:r>
      <w:r w:rsidR="00727203" w:rsidRPr="00291A0A">
        <w:rPr>
          <w:rFonts w:ascii="Times New Roman" w:hAnsi="Times New Roman" w:cs="Times New Roman"/>
          <w:b/>
          <w:color w:val="000000" w:themeColor="text1"/>
          <w:sz w:val="24"/>
          <w:szCs w:val="24"/>
        </w:rPr>
        <w:t xml:space="preserve"> 2006</w:t>
      </w:r>
      <w:r w:rsidR="00727203" w:rsidRPr="00291A0A">
        <w:rPr>
          <w:rFonts w:ascii="Times New Roman" w:hAnsi="Times New Roman" w:cs="Times New Roman"/>
          <w:color w:val="000000" w:themeColor="text1"/>
          <w:sz w:val="24"/>
          <w:szCs w:val="24"/>
        </w:rPr>
        <w:t xml:space="preserve">). Par ailleurs, elle offre la liberté de prédire en prenant en compte </w:t>
      </w:r>
      <w:r w:rsidR="00EA5B30" w:rsidRPr="00291A0A">
        <w:rPr>
          <w:rFonts w:ascii="Times New Roman" w:hAnsi="Times New Roman" w:cs="Times New Roman"/>
          <w:color w:val="000000" w:themeColor="text1"/>
          <w:sz w:val="24"/>
          <w:szCs w:val="24"/>
        </w:rPr>
        <w:t>dans une même base les variables environnementales e</w:t>
      </w:r>
      <w:r w:rsidR="0082225F" w:rsidRPr="00291A0A">
        <w:rPr>
          <w:rFonts w:ascii="Times New Roman" w:hAnsi="Times New Roman" w:cs="Times New Roman"/>
          <w:color w:val="000000" w:themeColor="text1"/>
          <w:sz w:val="24"/>
          <w:szCs w:val="24"/>
        </w:rPr>
        <w:t>t les données d’occurrences d</w:t>
      </w:r>
      <w:r w:rsidR="00EA5B30" w:rsidRPr="00291A0A">
        <w:rPr>
          <w:rFonts w:ascii="Times New Roman" w:hAnsi="Times New Roman" w:cs="Times New Roman"/>
          <w:color w:val="000000" w:themeColor="text1"/>
          <w:sz w:val="24"/>
          <w:szCs w:val="24"/>
        </w:rPr>
        <w:t xml:space="preserve">e </w:t>
      </w:r>
      <w:r w:rsidR="0082225F" w:rsidRPr="00291A0A">
        <w:rPr>
          <w:rFonts w:ascii="Times New Roman" w:hAnsi="Times New Roman" w:cs="Times New Roman"/>
          <w:color w:val="000000" w:themeColor="text1"/>
          <w:sz w:val="24"/>
          <w:szCs w:val="24"/>
        </w:rPr>
        <w:t>l’</w:t>
      </w:r>
      <w:r w:rsidR="00EA5B30" w:rsidRPr="00291A0A">
        <w:rPr>
          <w:rFonts w:ascii="Times New Roman" w:hAnsi="Times New Roman" w:cs="Times New Roman"/>
          <w:color w:val="000000" w:themeColor="text1"/>
          <w:sz w:val="24"/>
          <w:szCs w:val="24"/>
        </w:rPr>
        <w:t>espèce (</w:t>
      </w:r>
      <w:r w:rsidR="00EA5B30" w:rsidRPr="00291A0A">
        <w:rPr>
          <w:rFonts w:ascii="Times New Roman" w:hAnsi="Times New Roman" w:cs="Times New Roman"/>
          <w:b/>
          <w:color w:val="000000" w:themeColor="text1"/>
          <w:sz w:val="24"/>
          <w:szCs w:val="24"/>
        </w:rPr>
        <w:t>Guisan et Zimmermann, 2000</w:t>
      </w:r>
      <w:r w:rsidR="00EA5B30" w:rsidRPr="00291A0A">
        <w:rPr>
          <w:rFonts w:ascii="Times New Roman" w:hAnsi="Times New Roman" w:cs="Times New Roman"/>
          <w:color w:val="000000" w:themeColor="text1"/>
          <w:sz w:val="24"/>
          <w:szCs w:val="24"/>
        </w:rPr>
        <w:t>).</w:t>
      </w:r>
      <w:r w:rsidR="00C46CF7" w:rsidRPr="00291A0A">
        <w:rPr>
          <w:rFonts w:ascii="Times New Roman" w:hAnsi="Times New Roman" w:cs="Times New Roman"/>
          <w:color w:val="000000" w:themeColor="text1"/>
          <w:sz w:val="24"/>
          <w:szCs w:val="24"/>
        </w:rPr>
        <w:t xml:space="preserve"> </w:t>
      </w:r>
    </w:p>
    <w:p w14:paraId="5CFEC7EC" w14:textId="77777777" w:rsidR="00661252" w:rsidRPr="00291A0A" w:rsidRDefault="00661252" w:rsidP="00A60B5F">
      <w:pPr>
        <w:autoSpaceDE w:val="0"/>
        <w:autoSpaceDN w:val="0"/>
        <w:adjustRightInd w:val="0"/>
        <w:spacing w:after="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 xml:space="preserve">La présente étude a pour objectif de modéliser la niche écologique de </w:t>
      </w:r>
      <w:r w:rsidRPr="00291A0A">
        <w:rPr>
          <w:rFonts w:ascii="Times New Roman" w:hAnsi="Times New Roman" w:cs="Times New Roman"/>
          <w:i/>
          <w:color w:val="000000" w:themeColor="text1"/>
          <w:sz w:val="24"/>
          <w:szCs w:val="24"/>
        </w:rPr>
        <w:t>Lantana camara</w:t>
      </w:r>
      <w:r w:rsidRPr="00291A0A">
        <w:rPr>
          <w:rFonts w:ascii="Times New Roman" w:hAnsi="Times New Roman" w:cs="Times New Roman"/>
          <w:color w:val="000000" w:themeColor="text1"/>
          <w:sz w:val="24"/>
          <w:szCs w:val="24"/>
        </w:rPr>
        <w:t xml:space="preserve"> afin d'étudier l’influence du </w:t>
      </w:r>
      <w:r w:rsidR="00AF0C8C" w:rsidRPr="00291A0A">
        <w:rPr>
          <w:rFonts w:ascii="Times New Roman" w:hAnsi="Times New Roman" w:cs="Times New Roman"/>
          <w:color w:val="000000" w:themeColor="text1"/>
          <w:sz w:val="24"/>
          <w:szCs w:val="24"/>
        </w:rPr>
        <w:t xml:space="preserve">changement climatique sur </w:t>
      </w:r>
      <w:r w:rsidRPr="00291A0A">
        <w:rPr>
          <w:rFonts w:ascii="Times New Roman" w:hAnsi="Times New Roman" w:cs="Times New Roman"/>
          <w:color w:val="000000" w:themeColor="text1"/>
          <w:sz w:val="24"/>
          <w:szCs w:val="24"/>
        </w:rPr>
        <w:t xml:space="preserve">sa </w:t>
      </w:r>
      <w:r w:rsidR="00AF0C8C" w:rsidRPr="00291A0A">
        <w:rPr>
          <w:rFonts w:ascii="Times New Roman" w:hAnsi="Times New Roman" w:cs="Times New Roman"/>
          <w:color w:val="000000" w:themeColor="text1"/>
          <w:sz w:val="24"/>
          <w:szCs w:val="24"/>
        </w:rPr>
        <w:t>distribution</w:t>
      </w:r>
      <w:r w:rsidRPr="00291A0A">
        <w:rPr>
          <w:rFonts w:ascii="Times New Roman" w:hAnsi="Times New Roman" w:cs="Times New Roman"/>
          <w:color w:val="000000" w:themeColor="text1"/>
          <w:sz w:val="24"/>
          <w:szCs w:val="24"/>
        </w:rPr>
        <w:t xml:space="preserve"> </w:t>
      </w:r>
      <w:r w:rsidR="00AF0C8C" w:rsidRPr="00291A0A">
        <w:rPr>
          <w:rFonts w:ascii="Times New Roman" w:hAnsi="Times New Roman" w:cs="Times New Roman"/>
          <w:color w:val="000000" w:themeColor="text1"/>
          <w:sz w:val="24"/>
          <w:szCs w:val="24"/>
        </w:rPr>
        <w:t xml:space="preserve">et de faire ressortir les habitats </w:t>
      </w:r>
      <w:r w:rsidRPr="00291A0A">
        <w:rPr>
          <w:rFonts w:ascii="Times New Roman" w:hAnsi="Times New Roman" w:cs="Times New Roman"/>
          <w:color w:val="000000" w:themeColor="text1"/>
          <w:sz w:val="24"/>
          <w:szCs w:val="24"/>
        </w:rPr>
        <w:t xml:space="preserve">actuels et futurs </w:t>
      </w:r>
      <w:r w:rsidR="00AF0C8C" w:rsidRPr="00291A0A">
        <w:rPr>
          <w:rFonts w:ascii="Times New Roman" w:hAnsi="Times New Roman" w:cs="Times New Roman"/>
          <w:color w:val="000000" w:themeColor="text1"/>
          <w:sz w:val="24"/>
          <w:szCs w:val="24"/>
        </w:rPr>
        <w:t xml:space="preserve">favorables </w:t>
      </w:r>
      <w:r w:rsidRPr="00291A0A">
        <w:rPr>
          <w:rFonts w:ascii="Times New Roman" w:hAnsi="Times New Roman" w:cs="Times New Roman"/>
          <w:color w:val="000000" w:themeColor="text1"/>
          <w:sz w:val="24"/>
          <w:szCs w:val="24"/>
        </w:rPr>
        <w:t>à son envahissement en Côte d’Ivoire.</w:t>
      </w:r>
    </w:p>
    <w:p w14:paraId="35488FB0" w14:textId="77777777" w:rsidR="002B0329" w:rsidRPr="00291A0A" w:rsidRDefault="00402F73" w:rsidP="00A60B5F">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91A0A">
        <w:rPr>
          <w:rFonts w:ascii="Times New Roman" w:hAnsi="Times New Roman" w:cs="Times New Roman"/>
          <w:b/>
          <w:color w:val="000000" w:themeColor="text1"/>
          <w:sz w:val="24"/>
          <w:szCs w:val="24"/>
        </w:rPr>
        <w:t>MÉTHODES</w:t>
      </w:r>
    </w:p>
    <w:p w14:paraId="3BBD1C71" w14:textId="77777777" w:rsidR="002B0329" w:rsidRPr="00291A0A" w:rsidRDefault="002B0329" w:rsidP="00A60B5F">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91A0A">
        <w:rPr>
          <w:rFonts w:ascii="Times New Roman" w:hAnsi="Times New Roman" w:cs="Times New Roman"/>
          <w:b/>
          <w:color w:val="000000" w:themeColor="text1"/>
          <w:sz w:val="24"/>
          <w:szCs w:val="24"/>
        </w:rPr>
        <w:t>ZONE D'ÉTUDE</w:t>
      </w:r>
    </w:p>
    <w:p w14:paraId="60F8FC28" w14:textId="77777777" w:rsidR="009501B2" w:rsidRPr="00291A0A" w:rsidRDefault="009A35E8" w:rsidP="00A60B5F">
      <w:pPr>
        <w:autoSpaceDE w:val="0"/>
        <w:autoSpaceDN w:val="0"/>
        <w:adjustRightInd w:val="0"/>
        <w:spacing w:after="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 xml:space="preserve">La Côte-d’Ivoire est située en Afrique de l’Ouest, entre 4° 30’ et 10° 30’de latitude nord et 2° 30’ et 8° 30’ de longitude ouest. Ce pays compte environ 23 millions d’habitants </w:t>
      </w:r>
      <w:r w:rsidR="00EA5B30" w:rsidRPr="00291A0A">
        <w:rPr>
          <w:rFonts w:ascii="Times New Roman" w:hAnsi="Times New Roman" w:cs="Times New Roman"/>
          <w:color w:val="000000" w:themeColor="text1"/>
          <w:sz w:val="24"/>
          <w:szCs w:val="24"/>
        </w:rPr>
        <w:t xml:space="preserve">qui résident </w:t>
      </w:r>
      <w:r w:rsidRPr="00291A0A">
        <w:rPr>
          <w:rFonts w:ascii="Times New Roman" w:hAnsi="Times New Roman" w:cs="Times New Roman"/>
          <w:color w:val="000000" w:themeColor="text1"/>
          <w:sz w:val="24"/>
          <w:szCs w:val="24"/>
        </w:rPr>
        <w:t>sur une superficie de 322 462 km² (</w:t>
      </w:r>
      <w:r w:rsidRPr="00291A0A">
        <w:rPr>
          <w:rFonts w:ascii="Times New Roman" w:hAnsi="Times New Roman" w:cs="Times New Roman"/>
          <w:b/>
          <w:color w:val="000000" w:themeColor="text1"/>
          <w:sz w:val="24"/>
          <w:szCs w:val="24"/>
        </w:rPr>
        <w:t>Dabbadie, 1996</w:t>
      </w:r>
      <w:r w:rsidRPr="00291A0A">
        <w:rPr>
          <w:rFonts w:ascii="Times New Roman" w:hAnsi="Times New Roman" w:cs="Times New Roman"/>
          <w:color w:val="000000" w:themeColor="text1"/>
          <w:sz w:val="24"/>
          <w:szCs w:val="24"/>
        </w:rPr>
        <w:t>).</w:t>
      </w:r>
      <w:r w:rsidR="00724340" w:rsidRPr="00291A0A">
        <w:rPr>
          <w:rFonts w:ascii="Times New Roman" w:hAnsi="Times New Roman" w:cs="Times New Roman"/>
          <w:color w:val="000000" w:themeColor="text1"/>
          <w:sz w:val="24"/>
          <w:szCs w:val="24"/>
        </w:rPr>
        <w:t xml:space="preserve"> </w:t>
      </w:r>
      <w:r w:rsidR="00EA5B30" w:rsidRPr="00291A0A">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z w:val="24"/>
          <w:szCs w:val="24"/>
        </w:rPr>
        <w:t>a façade atlantique, longue de plus de 550 km, donne au Sud dans le golfe de Guinée (Océan Atlantique) et ce pays possède des frontières avec le Liberia et la Guinée Conakry à l’Ouest, le Mali et le Burkina-Faso au Nord et le Ghana à l’Est (</w:t>
      </w:r>
      <w:r w:rsidRPr="00291A0A">
        <w:rPr>
          <w:rFonts w:ascii="Times New Roman" w:hAnsi="Times New Roman" w:cs="Times New Roman"/>
          <w:b/>
          <w:color w:val="000000" w:themeColor="text1"/>
          <w:sz w:val="24"/>
          <w:szCs w:val="24"/>
        </w:rPr>
        <w:t>Dabbadie, 1996</w:t>
      </w:r>
      <w:r w:rsidR="00724340"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(Figure 1). Localisé dans la zone de transition entre le climat équatorial humide et le climat tropical sec, le pays peut être divisé en deux zones climatiques principales : le sud et le nord. D’une manière générale, les températures moyennes annuelles varient entre 21 et 31°C avec une pluviosité moyenne annuelle entre 11</w:t>
      </w:r>
      <w:r w:rsidR="00724340" w:rsidRPr="00291A0A">
        <w:rPr>
          <w:rFonts w:ascii="Times New Roman" w:hAnsi="Times New Roman" w:cs="Times New Roman"/>
          <w:color w:val="000000" w:themeColor="text1"/>
          <w:sz w:val="24"/>
          <w:szCs w:val="24"/>
        </w:rPr>
        <w:t xml:space="preserve">00 et 2500 mm. </w:t>
      </w:r>
      <w:r w:rsidRPr="00291A0A">
        <w:rPr>
          <w:rFonts w:ascii="Times New Roman" w:hAnsi="Times New Roman" w:cs="Times New Roman"/>
          <w:color w:val="000000" w:themeColor="text1"/>
          <w:sz w:val="24"/>
          <w:szCs w:val="24"/>
        </w:rPr>
        <w:t>En ce qui concer</w:t>
      </w:r>
      <w:r w:rsidR="00724340" w:rsidRPr="00291A0A">
        <w:rPr>
          <w:rFonts w:ascii="Times New Roman" w:hAnsi="Times New Roman" w:cs="Times New Roman"/>
          <w:color w:val="000000" w:themeColor="text1"/>
          <w:sz w:val="24"/>
          <w:szCs w:val="24"/>
        </w:rPr>
        <w:t xml:space="preserve">ne la végétation, </w:t>
      </w:r>
      <w:r w:rsidR="00724340" w:rsidRPr="00291A0A">
        <w:rPr>
          <w:rFonts w:ascii="Times New Roman" w:hAnsi="Times New Roman" w:cs="Times New Roman"/>
          <w:b/>
          <w:color w:val="000000" w:themeColor="text1"/>
          <w:sz w:val="24"/>
          <w:szCs w:val="24"/>
        </w:rPr>
        <w:t xml:space="preserve">Guillaumet et </w:t>
      </w:r>
      <w:r w:rsidRPr="00291A0A">
        <w:rPr>
          <w:rFonts w:ascii="Times New Roman" w:hAnsi="Times New Roman" w:cs="Times New Roman"/>
          <w:b/>
          <w:color w:val="000000" w:themeColor="text1"/>
          <w:sz w:val="24"/>
          <w:szCs w:val="24"/>
        </w:rPr>
        <w:t>Adjanohoun</w:t>
      </w:r>
      <w:r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b/>
          <w:color w:val="000000" w:themeColor="text1"/>
          <w:sz w:val="24"/>
          <w:szCs w:val="24"/>
        </w:rPr>
        <w:t>1971</w:t>
      </w:r>
      <w:r w:rsidRPr="00291A0A">
        <w:rPr>
          <w:rFonts w:ascii="Times New Roman" w:hAnsi="Times New Roman" w:cs="Times New Roman"/>
          <w:color w:val="000000" w:themeColor="text1"/>
          <w:sz w:val="24"/>
          <w:szCs w:val="24"/>
        </w:rPr>
        <w:t>) dis</w:t>
      </w:r>
      <w:r w:rsidR="00724340" w:rsidRPr="00291A0A">
        <w:rPr>
          <w:rFonts w:ascii="Times New Roman" w:hAnsi="Times New Roman" w:cs="Times New Roman"/>
          <w:color w:val="000000" w:themeColor="text1"/>
          <w:sz w:val="24"/>
          <w:szCs w:val="24"/>
        </w:rPr>
        <w:t xml:space="preserve">tinguent deux grands domaines : </w:t>
      </w:r>
      <w:r w:rsidRPr="00291A0A">
        <w:rPr>
          <w:rFonts w:ascii="Times New Roman" w:hAnsi="Times New Roman" w:cs="Times New Roman"/>
          <w:color w:val="000000" w:themeColor="text1"/>
          <w:sz w:val="24"/>
          <w:szCs w:val="24"/>
        </w:rPr>
        <w:t>le domaine soudanais situé au nord du 8e parallèle,</w:t>
      </w:r>
      <w:r w:rsidR="00EA5B30"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constitué de forêts cl</w:t>
      </w:r>
      <w:r w:rsidR="00724340" w:rsidRPr="00291A0A">
        <w:rPr>
          <w:rFonts w:ascii="Times New Roman" w:hAnsi="Times New Roman" w:cs="Times New Roman"/>
          <w:color w:val="000000" w:themeColor="text1"/>
          <w:sz w:val="24"/>
          <w:szCs w:val="24"/>
        </w:rPr>
        <w:t xml:space="preserve">aires et savanes soudanaises et </w:t>
      </w:r>
      <w:r w:rsidRPr="00291A0A">
        <w:rPr>
          <w:rFonts w:ascii="Times New Roman" w:hAnsi="Times New Roman" w:cs="Times New Roman"/>
          <w:color w:val="000000" w:themeColor="text1"/>
          <w:sz w:val="24"/>
          <w:szCs w:val="24"/>
        </w:rPr>
        <w:t xml:space="preserve">sub-soudanaises ; </w:t>
      </w:r>
      <w:r w:rsidR="00724340" w:rsidRPr="00291A0A">
        <w:rPr>
          <w:rFonts w:ascii="Times New Roman" w:hAnsi="Times New Roman" w:cs="Times New Roman"/>
          <w:color w:val="000000" w:themeColor="text1"/>
          <w:sz w:val="24"/>
          <w:szCs w:val="24"/>
        </w:rPr>
        <w:t xml:space="preserve">le domaine guinéen constitué de </w:t>
      </w:r>
      <w:r w:rsidRPr="00291A0A">
        <w:rPr>
          <w:rFonts w:ascii="Times New Roman" w:hAnsi="Times New Roman" w:cs="Times New Roman"/>
          <w:color w:val="000000" w:themeColor="text1"/>
          <w:sz w:val="24"/>
          <w:szCs w:val="24"/>
        </w:rPr>
        <w:t>forêts denses hu</w:t>
      </w:r>
      <w:r w:rsidR="00724340" w:rsidRPr="00291A0A">
        <w:rPr>
          <w:rFonts w:ascii="Times New Roman" w:hAnsi="Times New Roman" w:cs="Times New Roman"/>
          <w:color w:val="000000" w:themeColor="text1"/>
          <w:sz w:val="24"/>
          <w:szCs w:val="24"/>
        </w:rPr>
        <w:t xml:space="preserve">mides sempervirentes, de forêts </w:t>
      </w:r>
      <w:r w:rsidRPr="00291A0A">
        <w:rPr>
          <w:rFonts w:ascii="Times New Roman" w:hAnsi="Times New Roman" w:cs="Times New Roman"/>
          <w:color w:val="000000" w:themeColor="text1"/>
          <w:sz w:val="24"/>
          <w:szCs w:val="24"/>
        </w:rPr>
        <w:t xml:space="preserve">denses humides </w:t>
      </w:r>
      <w:r w:rsidR="00724340" w:rsidRPr="00291A0A">
        <w:rPr>
          <w:rFonts w:ascii="Times New Roman" w:hAnsi="Times New Roman" w:cs="Times New Roman"/>
          <w:color w:val="000000" w:themeColor="text1"/>
          <w:sz w:val="24"/>
          <w:szCs w:val="24"/>
        </w:rPr>
        <w:t>semi-décidues et d’une mosaïque forêt-savane</w:t>
      </w:r>
      <w:r w:rsidRPr="00291A0A">
        <w:rPr>
          <w:rFonts w:ascii="Times New Roman" w:hAnsi="Times New Roman" w:cs="Times New Roman"/>
          <w:color w:val="000000" w:themeColor="text1"/>
          <w:sz w:val="24"/>
          <w:szCs w:val="24"/>
        </w:rPr>
        <w:t>.</w:t>
      </w:r>
      <w:r w:rsidR="00EA5B30" w:rsidRPr="00291A0A">
        <w:rPr>
          <w:rFonts w:ascii="Times New Roman" w:hAnsi="Times New Roman" w:cs="Times New Roman"/>
          <w:color w:val="000000" w:themeColor="text1"/>
          <w:sz w:val="24"/>
          <w:szCs w:val="24"/>
        </w:rPr>
        <w:t xml:space="preserve"> L’agriculture affirme sa primauté dans l’activité économique de la Côte d'Ivoire</w:t>
      </w:r>
      <w:r w:rsidR="003F597D" w:rsidRPr="00291A0A">
        <w:rPr>
          <w:rFonts w:ascii="Times New Roman" w:hAnsi="Times New Roman" w:cs="Times New Roman"/>
          <w:color w:val="000000" w:themeColor="text1"/>
          <w:sz w:val="24"/>
          <w:szCs w:val="24"/>
        </w:rPr>
        <w:t xml:space="preserve">. Elle est </w:t>
      </w:r>
      <w:r w:rsidR="00DA2ECB" w:rsidRPr="00291A0A">
        <w:rPr>
          <w:rFonts w:ascii="Times New Roman" w:hAnsi="Times New Roman" w:cs="Times New Roman"/>
          <w:color w:val="000000" w:themeColor="text1"/>
          <w:sz w:val="24"/>
          <w:szCs w:val="24"/>
        </w:rPr>
        <w:t xml:space="preserve"> marquée par la domination du binôme « </w:t>
      </w:r>
      <w:r w:rsidR="005756E2" w:rsidRPr="00291A0A">
        <w:rPr>
          <w:rFonts w:ascii="Times New Roman" w:hAnsi="Times New Roman" w:cs="Times New Roman"/>
          <w:color w:val="000000" w:themeColor="text1"/>
          <w:sz w:val="24"/>
          <w:szCs w:val="24"/>
        </w:rPr>
        <w:t>café-cacao » qui représente 40 p.c.</w:t>
      </w:r>
      <w:r w:rsidR="00DA2ECB" w:rsidRPr="00291A0A">
        <w:rPr>
          <w:rFonts w:ascii="Times New Roman" w:hAnsi="Times New Roman" w:cs="Times New Roman"/>
          <w:color w:val="000000" w:themeColor="text1"/>
          <w:sz w:val="24"/>
          <w:szCs w:val="24"/>
        </w:rPr>
        <w:t xml:space="preserve"> de</w:t>
      </w:r>
      <w:r w:rsidR="00CA6B83" w:rsidRPr="00291A0A">
        <w:rPr>
          <w:rFonts w:ascii="Times New Roman" w:hAnsi="Times New Roman" w:cs="Times New Roman"/>
          <w:color w:val="000000" w:themeColor="text1"/>
          <w:sz w:val="24"/>
          <w:szCs w:val="24"/>
        </w:rPr>
        <w:t>s recettes d’exportation et 20 p.c.</w:t>
      </w:r>
      <w:r w:rsidR="00DA2ECB" w:rsidRPr="00291A0A">
        <w:rPr>
          <w:rFonts w:ascii="Times New Roman" w:hAnsi="Times New Roman" w:cs="Times New Roman"/>
          <w:color w:val="000000" w:themeColor="text1"/>
          <w:sz w:val="24"/>
          <w:szCs w:val="24"/>
        </w:rPr>
        <w:t xml:space="preserve"> du PIB et fait vivre 6</w:t>
      </w:r>
      <w:r w:rsidR="0082225F" w:rsidRPr="00291A0A">
        <w:rPr>
          <w:rFonts w:ascii="Times New Roman" w:hAnsi="Times New Roman" w:cs="Times New Roman"/>
          <w:color w:val="000000" w:themeColor="text1"/>
          <w:sz w:val="24"/>
          <w:szCs w:val="24"/>
        </w:rPr>
        <w:t xml:space="preserve"> millions d’Ivoiriens, avec environ 600</w:t>
      </w:r>
      <w:r w:rsidR="003842EF" w:rsidRPr="00291A0A">
        <w:rPr>
          <w:rFonts w:ascii="Times New Roman" w:hAnsi="Times New Roman" w:cs="Times New Roman"/>
          <w:color w:val="000000" w:themeColor="text1"/>
          <w:sz w:val="24"/>
          <w:szCs w:val="24"/>
        </w:rPr>
        <w:t>000 exploitations en activité</w:t>
      </w:r>
      <w:r w:rsidR="00DA2ECB" w:rsidRPr="00291A0A">
        <w:rPr>
          <w:rFonts w:ascii="Times New Roman" w:hAnsi="Times New Roman" w:cs="Times New Roman"/>
          <w:color w:val="000000" w:themeColor="text1"/>
          <w:sz w:val="24"/>
          <w:szCs w:val="24"/>
        </w:rPr>
        <w:t xml:space="preserve">. </w:t>
      </w:r>
    </w:p>
    <w:p w14:paraId="4AEE73F4" w14:textId="77777777" w:rsidR="00C46CF7" w:rsidRPr="00291A0A" w:rsidRDefault="00C46CF7" w:rsidP="00A60B5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91A0A">
        <w:rPr>
          <w:rFonts w:ascii="Times New Roman" w:hAnsi="Times New Roman" w:cs="Times New Roman"/>
          <w:b/>
          <w:bCs/>
          <w:color w:val="000000" w:themeColor="text1"/>
          <w:sz w:val="24"/>
          <w:szCs w:val="24"/>
        </w:rPr>
        <w:t>COLLECTE DES DONNÉES</w:t>
      </w:r>
    </w:p>
    <w:p w14:paraId="38E34749" w14:textId="77777777" w:rsidR="00C46CF7" w:rsidRPr="00291A0A" w:rsidRDefault="00C46CF7" w:rsidP="00A60B5F">
      <w:pPr>
        <w:spacing w:after="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b/>
          <w:bCs/>
          <w:iCs/>
          <w:color w:val="000000" w:themeColor="text1"/>
          <w:sz w:val="24"/>
          <w:szCs w:val="24"/>
        </w:rPr>
        <w:t>Données d’occurrence</w:t>
      </w:r>
      <w:r w:rsidR="0082225F" w:rsidRPr="00291A0A">
        <w:rPr>
          <w:rFonts w:ascii="Times New Roman" w:hAnsi="Times New Roman" w:cs="Times New Roman"/>
          <w:b/>
          <w:bCs/>
          <w:iCs/>
          <w:color w:val="000000" w:themeColor="text1"/>
          <w:sz w:val="24"/>
          <w:szCs w:val="24"/>
        </w:rPr>
        <w:t>s</w:t>
      </w:r>
    </w:p>
    <w:p w14:paraId="023287BA" w14:textId="77777777" w:rsidR="00C46CF7" w:rsidRPr="00291A0A" w:rsidRDefault="00C46CF7" w:rsidP="00A60B5F">
      <w:pPr>
        <w:spacing w:after="0" w:line="360" w:lineRule="auto"/>
        <w:jc w:val="both"/>
        <w:rPr>
          <w:rFonts w:ascii="Times New Roman" w:hAnsi="Times New Roman" w:cs="Times New Roman"/>
          <w:b/>
          <w:bCs/>
          <w:iCs/>
          <w:color w:val="000000" w:themeColor="text1"/>
          <w:sz w:val="24"/>
          <w:szCs w:val="24"/>
        </w:rPr>
      </w:pPr>
      <w:r w:rsidRPr="00291A0A">
        <w:rPr>
          <w:rFonts w:ascii="Times New Roman" w:hAnsi="Times New Roman" w:cs="Times New Roman"/>
          <w:bCs/>
          <w:iCs/>
          <w:color w:val="000000" w:themeColor="text1"/>
          <w:sz w:val="24"/>
          <w:szCs w:val="24"/>
        </w:rPr>
        <w:t xml:space="preserve">Les coordonnées géographiques de </w:t>
      </w:r>
      <w:r w:rsidRPr="00291A0A">
        <w:rPr>
          <w:rFonts w:ascii="Times New Roman" w:hAnsi="Times New Roman" w:cs="Times New Roman"/>
          <w:bCs/>
          <w:i/>
          <w:iCs/>
          <w:color w:val="000000" w:themeColor="text1"/>
          <w:sz w:val="24"/>
          <w:szCs w:val="24"/>
        </w:rPr>
        <w:t>Lantana camara</w:t>
      </w:r>
      <w:r w:rsidRPr="00291A0A">
        <w:rPr>
          <w:rFonts w:ascii="Times New Roman" w:hAnsi="Times New Roman" w:cs="Times New Roman"/>
          <w:bCs/>
          <w:iCs/>
          <w:color w:val="000000" w:themeColor="text1"/>
          <w:sz w:val="24"/>
          <w:szCs w:val="24"/>
        </w:rPr>
        <w:t xml:space="preserve"> ont été recueillies à partir d’un GPS sur le terrain</w:t>
      </w:r>
      <w:r w:rsidR="0082225F" w:rsidRPr="00291A0A">
        <w:rPr>
          <w:rFonts w:ascii="Times New Roman" w:hAnsi="Times New Roman" w:cs="Times New Roman"/>
          <w:bCs/>
          <w:iCs/>
          <w:color w:val="000000" w:themeColor="text1"/>
          <w:sz w:val="24"/>
          <w:szCs w:val="24"/>
        </w:rPr>
        <w:t>. Cette base de donnée</w:t>
      </w:r>
      <w:r w:rsidRPr="00291A0A">
        <w:rPr>
          <w:rFonts w:ascii="Times New Roman" w:hAnsi="Times New Roman" w:cs="Times New Roman"/>
          <w:bCs/>
          <w:iCs/>
          <w:color w:val="000000" w:themeColor="text1"/>
          <w:sz w:val="24"/>
          <w:szCs w:val="24"/>
        </w:rPr>
        <w:t xml:space="preserve"> a été complétée </w:t>
      </w:r>
      <w:r w:rsidR="0082225F" w:rsidRPr="00291A0A">
        <w:rPr>
          <w:rFonts w:ascii="Times New Roman" w:hAnsi="Times New Roman" w:cs="Times New Roman"/>
          <w:bCs/>
          <w:iCs/>
          <w:color w:val="000000" w:themeColor="text1"/>
          <w:sz w:val="24"/>
          <w:szCs w:val="24"/>
        </w:rPr>
        <w:t xml:space="preserve">avec </w:t>
      </w:r>
      <w:r w:rsidRPr="00291A0A">
        <w:rPr>
          <w:rFonts w:ascii="Times New Roman" w:hAnsi="Times New Roman" w:cs="Times New Roman"/>
          <w:bCs/>
          <w:iCs/>
          <w:color w:val="000000" w:themeColor="text1"/>
          <w:sz w:val="24"/>
          <w:szCs w:val="24"/>
        </w:rPr>
        <w:t>les points de présence</w:t>
      </w:r>
      <w:r w:rsidR="0082225F" w:rsidRPr="00291A0A">
        <w:rPr>
          <w:rFonts w:ascii="Times New Roman" w:hAnsi="Times New Roman" w:cs="Times New Roman"/>
          <w:bCs/>
          <w:iCs/>
          <w:color w:val="000000" w:themeColor="text1"/>
          <w:sz w:val="24"/>
          <w:szCs w:val="24"/>
        </w:rPr>
        <w:t>s</w:t>
      </w:r>
      <w:r w:rsidRPr="00291A0A">
        <w:rPr>
          <w:rFonts w:ascii="Times New Roman" w:hAnsi="Times New Roman" w:cs="Times New Roman"/>
          <w:bCs/>
          <w:iCs/>
          <w:color w:val="000000" w:themeColor="text1"/>
          <w:sz w:val="24"/>
          <w:szCs w:val="24"/>
        </w:rPr>
        <w:t xml:space="preserve"> disponibles sur le site de Global Biodiversity Information Facility (GBIF) et des travaux antérieurs sur l’espèce (</w:t>
      </w:r>
      <w:r w:rsidRPr="00291A0A">
        <w:rPr>
          <w:rFonts w:ascii="Times New Roman" w:hAnsi="Times New Roman" w:cs="Times New Roman"/>
          <w:b/>
          <w:bCs/>
          <w:iCs/>
          <w:color w:val="000000" w:themeColor="text1"/>
          <w:sz w:val="24"/>
          <w:szCs w:val="24"/>
        </w:rPr>
        <w:t xml:space="preserve">Adu- Boadu, 2009 ; Lyam </w:t>
      </w:r>
      <w:r w:rsidRPr="00291A0A">
        <w:rPr>
          <w:rFonts w:ascii="Times New Roman" w:hAnsi="Times New Roman" w:cs="Times New Roman"/>
          <w:b/>
          <w:bCs/>
          <w:i/>
          <w:iCs/>
          <w:color w:val="000000" w:themeColor="text1"/>
          <w:sz w:val="24"/>
          <w:szCs w:val="24"/>
        </w:rPr>
        <w:t>et al</w:t>
      </w:r>
      <w:r w:rsidRPr="00291A0A">
        <w:rPr>
          <w:rFonts w:ascii="Times New Roman" w:hAnsi="Times New Roman" w:cs="Times New Roman"/>
          <w:b/>
          <w:bCs/>
          <w:iCs/>
          <w:color w:val="000000" w:themeColor="text1"/>
          <w:sz w:val="24"/>
          <w:szCs w:val="24"/>
        </w:rPr>
        <w:t>., 2012</w:t>
      </w:r>
      <w:r w:rsidRPr="00291A0A">
        <w:rPr>
          <w:rFonts w:ascii="Times New Roman" w:hAnsi="Times New Roman" w:cs="Times New Roman"/>
          <w:bCs/>
          <w:iCs/>
          <w:color w:val="000000" w:themeColor="text1"/>
          <w:sz w:val="24"/>
          <w:szCs w:val="24"/>
        </w:rPr>
        <w:t>).</w:t>
      </w:r>
    </w:p>
    <w:p w14:paraId="678D93A1" w14:textId="77777777" w:rsidR="009501B2" w:rsidRPr="00291A0A" w:rsidRDefault="009501B2" w:rsidP="00291A0A">
      <w:pPr>
        <w:spacing w:after="120" w:line="360" w:lineRule="auto"/>
        <w:jc w:val="both"/>
        <w:rPr>
          <w:rFonts w:ascii="Times New Roman" w:hAnsi="Times New Roman" w:cs="Times New Roman"/>
          <w:color w:val="000000" w:themeColor="text1"/>
          <w:sz w:val="24"/>
          <w:szCs w:val="24"/>
        </w:rPr>
      </w:pPr>
    </w:p>
    <w:p w14:paraId="3D657603" w14:textId="77777777" w:rsidR="009501B2" w:rsidRPr="00291A0A" w:rsidRDefault="009501B2" w:rsidP="00291A0A">
      <w:pPr>
        <w:spacing w:after="120" w:line="360" w:lineRule="auto"/>
        <w:jc w:val="both"/>
        <w:rPr>
          <w:rFonts w:ascii="Times New Roman" w:hAnsi="Times New Roman" w:cs="Times New Roman"/>
          <w:color w:val="000000" w:themeColor="text1"/>
          <w:sz w:val="24"/>
          <w:szCs w:val="24"/>
        </w:rPr>
      </w:pPr>
    </w:p>
    <w:p w14:paraId="786D187E" w14:textId="77777777" w:rsidR="009501B2" w:rsidRPr="00291A0A" w:rsidRDefault="009501B2" w:rsidP="00291A0A">
      <w:pPr>
        <w:spacing w:after="120" w:line="360" w:lineRule="auto"/>
        <w:jc w:val="both"/>
        <w:rPr>
          <w:rFonts w:ascii="Times New Roman" w:hAnsi="Times New Roman" w:cs="Times New Roman"/>
          <w:color w:val="000000" w:themeColor="text1"/>
          <w:sz w:val="24"/>
          <w:szCs w:val="24"/>
        </w:rPr>
      </w:pPr>
    </w:p>
    <w:p w14:paraId="0C519DF3" w14:textId="77777777" w:rsidR="009501B2" w:rsidRPr="00291A0A" w:rsidRDefault="005318FE" w:rsidP="001955F8">
      <w:pPr>
        <w:spacing w:after="120" w:line="360" w:lineRule="auto"/>
        <w:jc w:val="center"/>
        <w:rPr>
          <w:rFonts w:ascii="Times New Roman" w:hAnsi="Times New Roman" w:cs="Times New Roman"/>
          <w:color w:val="000000" w:themeColor="text1"/>
          <w:sz w:val="24"/>
          <w:szCs w:val="24"/>
        </w:rPr>
      </w:pPr>
      <w:r w:rsidRPr="00291A0A">
        <w:rPr>
          <w:rFonts w:ascii="Times New Roman" w:hAnsi="Times New Roman" w:cs="Times New Roman"/>
          <w:noProof/>
          <w:color w:val="000000" w:themeColor="text1"/>
          <w:sz w:val="24"/>
          <w:szCs w:val="24"/>
          <w:lang w:eastAsia="fr-FR"/>
        </w:rPr>
        <w:drawing>
          <wp:inline distT="0" distB="0" distL="0" distR="0" wp14:anchorId="3B50B568" wp14:editId="224C29F4">
            <wp:extent cx="5038725" cy="6424698"/>
            <wp:effectExtent l="0" t="0" r="0" b="0"/>
            <wp:docPr id="7" name="irc_mi" descr="Résultat de recherche d'images pour &quot;carte de la cote d'ivoire 2019 avec légende&quo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carte de la cote d'ivoire 2019 avec légende&quot;">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4196" cy="6431673"/>
                    </a:xfrm>
                    <a:prstGeom prst="rect">
                      <a:avLst/>
                    </a:prstGeom>
                    <a:noFill/>
                    <a:ln>
                      <a:noFill/>
                    </a:ln>
                  </pic:spPr>
                </pic:pic>
              </a:graphicData>
            </a:graphic>
          </wp:inline>
        </w:drawing>
      </w:r>
    </w:p>
    <w:p w14:paraId="322536A4" w14:textId="77777777" w:rsidR="009501B2" w:rsidRPr="00291A0A" w:rsidRDefault="009501B2" w:rsidP="001955F8">
      <w:pPr>
        <w:spacing w:after="120" w:line="360" w:lineRule="auto"/>
        <w:jc w:val="center"/>
        <w:rPr>
          <w:rFonts w:ascii="Times New Roman" w:hAnsi="Times New Roman" w:cs="Times New Roman"/>
          <w:color w:val="000000" w:themeColor="text1"/>
          <w:sz w:val="24"/>
          <w:szCs w:val="24"/>
        </w:rPr>
      </w:pPr>
      <w:r w:rsidRPr="00291A0A">
        <w:rPr>
          <w:rFonts w:ascii="Times New Roman" w:hAnsi="Times New Roman" w:cs="Times New Roman"/>
          <w:b/>
          <w:color w:val="000000" w:themeColor="text1"/>
          <w:sz w:val="24"/>
          <w:szCs w:val="24"/>
        </w:rPr>
        <w:t>Figure 1:</w:t>
      </w:r>
      <w:r w:rsidRPr="00291A0A">
        <w:rPr>
          <w:rFonts w:ascii="Times New Roman" w:hAnsi="Times New Roman" w:cs="Times New Roman"/>
          <w:color w:val="000000" w:themeColor="text1"/>
          <w:sz w:val="24"/>
          <w:szCs w:val="24"/>
        </w:rPr>
        <w:t xml:space="preserve"> Carte de situation de la zone d’étude</w:t>
      </w:r>
    </w:p>
    <w:p w14:paraId="58ADF05E" w14:textId="77777777" w:rsidR="008F6A1E" w:rsidRPr="00291A0A" w:rsidRDefault="009501B2" w:rsidP="001955F8">
      <w:pPr>
        <w:spacing w:after="120" w:line="360" w:lineRule="auto"/>
        <w:jc w:val="center"/>
        <w:rPr>
          <w:rFonts w:ascii="Times New Roman" w:hAnsi="Times New Roman" w:cs="Times New Roman"/>
          <w:color w:val="000000" w:themeColor="text1"/>
          <w:sz w:val="24"/>
          <w:szCs w:val="24"/>
        </w:rPr>
      </w:pPr>
      <w:r w:rsidRPr="00291A0A">
        <w:rPr>
          <w:rFonts w:ascii="Times New Roman" w:hAnsi="Times New Roman" w:cs="Times New Roman"/>
          <w:b/>
          <w:color w:val="000000" w:themeColor="text1"/>
          <w:sz w:val="24"/>
          <w:szCs w:val="24"/>
        </w:rPr>
        <w:t>Source:</w:t>
      </w:r>
      <w:r w:rsidR="005318FE" w:rsidRPr="00291A0A">
        <w:rPr>
          <w:rFonts w:ascii="Times New Roman" w:hAnsi="Times New Roman" w:cs="Times New Roman"/>
          <w:color w:val="000000" w:themeColor="text1"/>
          <w:sz w:val="24"/>
          <w:szCs w:val="24"/>
        </w:rPr>
        <w:t xml:space="preserve"> Découpage administratif de la Côte d’Ivoire</w:t>
      </w:r>
    </w:p>
    <w:p w14:paraId="23EB283B" w14:textId="77777777" w:rsidR="00CA6B83" w:rsidRPr="00291A0A" w:rsidRDefault="00CA6B83" w:rsidP="00291A0A">
      <w:pPr>
        <w:spacing w:after="120" w:line="360" w:lineRule="auto"/>
        <w:jc w:val="both"/>
        <w:rPr>
          <w:rFonts w:ascii="Times New Roman" w:hAnsi="Times New Roman" w:cs="Times New Roman"/>
          <w:color w:val="000000" w:themeColor="text1"/>
          <w:sz w:val="24"/>
          <w:szCs w:val="24"/>
        </w:rPr>
      </w:pPr>
    </w:p>
    <w:p w14:paraId="0F73305C" w14:textId="77777777" w:rsidR="00CA6B83" w:rsidRPr="00291A0A" w:rsidRDefault="00CA6B83" w:rsidP="00291A0A">
      <w:pPr>
        <w:spacing w:after="120" w:line="360" w:lineRule="auto"/>
        <w:jc w:val="both"/>
        <w:rPr>
          <w:rFonts w:ascii="Times New Roman" w:hAnsi="Times New Roman" w:cs="Times New Roman"/>
          <w:color w:val="000000" w:themeColor="text1"/>
          <w:sz w:val="24"/>
          <w:szCs w:val="24"/>
        </w:rPr>
      </w:pPr>
    </w:p>
    <w:p w14:paraId="5112F37E" w14:textId="77777777" w:rsidR="00CA6B83" w:rsidRPr="00291A0A" w:rsidRDefault="00CA6B83" w:rsidP="00291A0A">
      <w:pPr>
        <w:spacing w:after="120" w:line="360" w:lineRule="auto"/>
        <w:jc w:val="both"/>
        <w:rPr>
          <w:rFonts w:ascii="Times New Roman" w:hAnsi="Times New Roman" w:cs="Times New Roman"/>
          <w:color w:val="000000" w:themeColor="text1"/>
          <w:sz w:val="24"/>
          <w:szCs w:val="24"/>
        </w:rPr>
      </w:pPr>
    </w:p>
    <w:p w14:paraId="5F13F9D8" w14:textId="77777777" w:rsidR="00E14B47" w:rsidRPr="00291A0A" w:rsidRDefault="00E14B47" w:rsidP="00291A0A">
      <w:pPr>
        <w:spacing w:after="120" w:line="360" w:lineRule="auto"/>
        <w:jc w:val="both"/>
        <w:rPr>
          <w:rFonts w:ascii="Times New Roman" w:hAnsi="Times New Roman" w:cs="Times New Roman"/>
          <w:b/>
          <w:bCs/>
          <w:iCs/>
          <w:color w:val="000000" w:themeColor="text1"/>
          <w:sz w:val="24"/>
          <w:szCs w:val="24"/>
        </w:rPr>
      </w:pPr>
      <w:r w:rsidRPr="00291A0A">
        <w:rPr>
          <w:rFonts w:ascii="Times New Roman" w:hAnsi="Times New Roman" w:cs="Times New Roman"/>
          <w:b/>
          <w:bCs/>
          <w:iCs/>
          <w:color w:val="000000" w:themeColor="text1"/>
          <w:sz w:val="24"/>
          <w:szCs w:val="24"/>
        </w:rPr>
        <w:lastRenderedPageBreak/>
        <w:t>Variables environnementales</w:t>
      </w:r>
    </w:p>
    <w:p w14:paraId="1C64C1D7" w14:textId="77777777" w:rsidR="009A05EC" w:rsidRPr="00291A0A" w:rsidRDefault="0082225F" w:rsidP="00291A0A">
      <w:pPr>
        <w:spacing w:after="0" w:line="360" w:lineRule="auto"/>
        <w:jc w:val="both"/>
        <w:rPr>
          <w:rFonts w:ascii="Times New Roman" w:hAnsi="Times New Roman" w:cs="Times New Roman"/>
          <w:b/>
          <w:color w:val="000000" w:themeColor="text1"/>
          <w:sz w:val="24"/>
          <w:szCs w:val="24"/>
        </w:rPr>
      </w:pPr>
      <w:r w:rsidRPr="00291A0A">
        <w:rPr>
          <w:rFonts w:ascii="Times New Roman" w:hAnsi="Times New Roman" w:cs="Times New Roman"/>
          <w:color w:val="000000" w:themeColor="text1"/>
          <w:sz w:val="24"/>
          <w:szCs w:val="24"/>
        </w:rPr>
        <w:t>Pour les climats actuel et futur</w:t>
      </w:r>
      <w:r w:rsidR="00E14B47" w:rsidRPr="00291A0A">
        <w:rPr>
          <w:rFonts w:ascii="Times New Roman" w:hAnsi="Times New Roman" w:cs="Times New Roman"/>
          <w:color w:val="000000" w:themeColor="text1"/>
          <w:sz w:val="24"/>
          <w:szCs w:val="24"/>
        </w:rPr>
        <w:t>, 19 variables bioclimatiques ont été obtenues à partir du site Web Worldclim (https: /www.worldclim.org) à une résolution de 10 minutes (</w:t>
      </w:r>
      <w:r w:rsidR="00E14B47" w:rsidRPr="00291A0A">
        <w:rPr>
          <w:rFonts w:ascii="Times New Roman" w:hAnsi="Times New Roman" w:cs="Times New Roman"/>
          <w:b/>
          <w:color w:val="000000" w:themeColor="text1"/>
          <w:sz w:val="24"/>
          <w:szCs w:val="24"/>
        </w:rPr>
        <w:t xml:space="preserve">Hijmans </w:t>
      </w:r>
      <w:r w:rsidR="00E14B47" w:rsidRPr="00291A0A">
        <w:rPr>
          <w:rFonts w:ascii="Times New Roman" w:hAnsi="Times New Roman" w:cs="Times New Roman"/>
          <w:b/>
          <w:i/>
          <w:iCs/>
          <w:color w:val="000000" w:themeColor="text1"/>
          <w:sz w:val="24"/>
          <w:szCs w:val="24"/>
        </w:rPr>
        <w:t>et al.</w:t>
      </w:r>
      <w:r w:rsidR="00E14B47" w:rsidRPr="00291A0A">
        <w:rPr>
          <w:rFonts w:ascii="Times New Roman" w:hAnsi="Times New Roman" w:cs="Times New Roman"/>
          <w:b/>
          <w:color w:val="000000" w:themeColor="text1"/>
          <w:sz w:val="24"/>
          <w:szCs w:val="24"/>
        </w:rPr>
        <w:t>, 2005</w:t>
      </w:r>
      <w:r w:rsidR="00E14B47" w:rsidRPr="00291A0A">
        <w:rPr>
          <w:rFonts w:ascii="Times New Roman" w:hAnsi="Times New Roman" w:cs="Times New Roman"/>
          <w:color w:val="000000" w:themeColor="text1"/>
          <w:sz w:val="24"/>
          <w:szCs w:val="24"/>
        </w:rPr>
        <w:t xml:space="preserve">). </w:t>
      </w:r>
      <w:r w:rsidR="009A05EC" w:rsidRPr="00291A0A">
        <w:rPr>
          <w:rFonts w:ascii="Times New Roman" w:hAnsi="Times New Roman" w:cs="Times New Roman"/>
          <w:color w:val="000000" w:themeColor="text1"/>
          <w:sz w:val="24"/>
          <w:szCs w:val="24"/>
        </w:rPr>
        <w:t xml:space="preserve">Ces variables ont été complétées par d’autres variables susceptibles d'affecter la répartition de </w:t>
      </w:r>
      <w:r w:rsidR="009A05EC" w:rsidRPr="00291A0A">
        <w:rPr>
          <w:rFonts w:ascii="Times New Roman" w:hAnsi="Times New Roman" w:cs="Times New Roman"/>
          <w:i/>
          <w:color w:val="000000" w:themeColor="text1"/>
          <w:sz w:val="24"/>
          <w:szCs w:val="24"/>
        </w:rPr>
        <w:t>Lantana camara</w:t>
      </w:r>
      <w:r w:rsidR="003F597D" w:rsidRPr="00291A0A">
        <w:rPr>
          <w:rFonts w:ascii="Times New Roman" w:hAnsi="Times New Roman" w:cs="Times New Roman"/>
          <w:color w:val="000000" w:themeColor="text1"/>
          <w:sz w:val="24"/>
          <w:szCs w:val="24"/>
        </w:rPr>
        <w:t xml:space="preserve"> à savoir </w:t>
      </w:r>
      <w:r w:rsidR="009A05EC" w:rsidRPr="00291A0A">
        <w:rPr>
          <w:rFonts w:ascii="Times New Roman" w:hAnsi="Times New Roman" w:cs="Times New Roman"/>
          <w:color w:val="000000" w:themeColor="text1"/>
          <w:sz w:val="24"/>
          <w:szCs w:val="24"/>
        </w:rPr>
        <w:t>l</w:t>
      </w:r>
      <w:r w:rsidRPr="00291A0A">
        <w:rPr>
          <w:rFonts w:ascii="Times New Roman" w:hAnsi="Times New Roman" w:cs="Times New Roman"/>
          <w:color w:val="000000" w:themeColor="text1"/>
          <w:sz w:val="24"/>
          <w:szCs w:val="24"/>
        </w:rPr>
        <w:t>e type de sol, l’altitude et le type de culture</w:t>
      </w:r>
      <w:r w:rsidR="009A05EC" w:rsidRPr="00291A0A">
        <w:rPr>
          <w:rFonts w:ascii="Times New Roman" w:hAnsi="Times New Roman" w:cs="Times New Roman"/>
          <w:color w:val="000000" w:themeColor="text1"/>
          <w:sz w:val="24"/>
          <w:szCs w:val="24"/>
        </w:rPr>
        <w:t xml:space="preserve">. </w:t>
      </w:r>
      <w:r w:rsidR="00985F2F" w:rsidRPr="00291A0A">
        <w:rPr>
          <w:rStyle w:val="tlid-translation"/>
          <w:rFonts w:ascii="Times New Roman" w:hAnsi="Times New Roman" w:cs="Times New Roman"/>
          <w:color w:val="000000" w:themeColor="text1"/>
          <w:sz w:val="24"/>
          <w:szCs w:val="24"/>
        </w:rPr>
        <w:t xml:space="preserve">Toutes les données ont été </w:t>
      </w:r>
      <w:r w:rsidR="003F597D" w:rsidRPr="00291A0A">
        <w:rPr>
          <w:rStyle w:val="tlid-translation"/>
          <w:rFonts w:ascii="Times New Roman" w:hAnsi="Times New Roman" w:cs="Times New Roman"/>
          <w:color w:val="000000" w:themeColor="text1"/>
          <w:sz w:val="24"/>
          <w:szCs w:val="24"/>
        </w:rPr>
        <w:t xml:space="preserve">ensuite </w:t>
      </w:r>
      <w:r w:rsidR="00985F2F" w:rsidRPr="00291A0A">
        <w:rPr>
          <w:rStyle w:val="tlid-translation"/>
          <w:rFonts w:ascii="Times New Roman" w:hAnsi="Times New Roman" w:cs="Times New Roman"/>
          <w:color w:val="000000" w:themeColor="text1"/>
          <w:sz w:val="24"/>
          <w:szCs w:val="24"/>
        </w:rPr>
        <w:t xml:space="preserve">traitées dans </w:t>
      </w:r>
      <w:r w:rsidR="003F597D" w:rsidRPr="00291A0A">
        <w:rPr>
          <w:rStyle w:val="tlid-translation"/>
          <w:rFonts w:ascii="Times New Roman" w:hAnsi="Times New Roman" w:cs="Times New Roman"/>
          <w:color w:val="000000" w:themeColor="text1"/>
          <w:sz w:val="24"/>
          <w:szCs w:val="24"/>
        </w:rPr>
        <w:t xml:space="preserve">le logiciel ArcGIS 10.4 pour </w:t>
      </w:r>
      <w:r w:rsidR="00985F2F" w:rsidRPr="00291A0A">
        <w:rPr>
          <w:rStyle w:val="tlid-translation"/>
          <w:rFonts w:ascii="Times New Roman" w:hAnsi="Times New Roman" w:cs="Times New Roman"/>
          <w:color w:val="000000" w:themeColor="text1"/>
          <w:sz w:val="24"/>
          <w:szCs w:val="24"/>
        </w:rPr>
        <w:t>l'extraction des variables de prédiction à l'aide de la fonction «arctools». Les fichiers raster représentant les variables prédictives ont été découpés selon l'étendue de la Côte d’Iv</w:t>
      </w:r>
      <w:r w:rsidR="003F597D" w:rsidRPr="00291A0A">
        <w:rPr>
          <w:rStyle w:val="tlid-translation"/>
          <w:rFonts w:ascii="Times New Roman" w:hAnsi="Times New Roman" w:cs="Times New Roman"/>
          <w:color w:val="000000" w:themeColor="text1"/>
          <w:sz w:val="24"/>
          <w:szCs w:val="24"/>
        </w:rPr>
        <w:t>oire</w:t>
      </w:r>
      <w:r w:rsidR="00985F2F" w:rsidRPr="00291A0A">
        <w:rPr>
          <w:rStyle w:val="tlid-translation"/>
          <w:rFonts w:ascii="Times New Roman" w:hAnsi="Times New Roman" w:cs="Times New Roman"/>
          <w:color w:val="000000" w:themeColor="text1"/>
          <w:sz w:val="24"/>
          <w:szCs w:val="24"/>
        </w:rPr>
        <w:t>, définis dans la projection UTM 29N WGS1984 et stockés sous forme de fichiers ASCII.</w:t>
      </w:r>
      <w:r w:rsidR="003F597D" w:rsidRPr="00291A0A">
        <w:rPr>
          <w:rFonts w:ascii="Times New Roman" w:hAnsi="Times New Roman" w:cs="Times New Roman"/>
          <w:color w:val="000000" w:themeColor="text1"/>
          <w:sz w:val="24"/>
          <w:szCs w:val="24"/>
        </w:rPr>
        <w:t xml:space="preserve"> Ces </w:t>
      </w:r>
      <w:r w:rsidR="001B5B81" w:rsidRPr="00291A0A">
        <w:rPr>
          <w:rFonts w:ascii="Times New Roman" w:hAnsi="Times New Roman" w:cs="Times New Roman"/>
          <w:color w:val="000000" w:themeColor="text1"/>
          <w:sz w:val="24"/>
          <w:szCs w:val="24"/>
        </w:rPr>
        <w:t xml:space="preserve">variables </w:t>
      </w:r>
      <w:r w:rsidRPr="00291A0A">
        <w:rPr>
          <w:rFonts w:ascii="Times New Roman" w:hAnsi="Times New Roman" w:cs="Times New Roman"/>
          <w:color w:val="000000" w:themeColor="text1"/>
          <w:sz w:val="24"/>
          <w:szCs w:val="24"/>
        </w:rPr>
        <w:t xml:space="preserve">obtenues </w:t>
      </w:r>
      <w:r w:rsidR="001B5B81" w:rsidRPr="00291A0A">
        <w:rPr>
          <w:rFonts w:ascii="Times New Roman" w:hAnsi="Times New Roman" w:cs="Times New Roman"/>
          <w:color w:val="000000" w:themeColor="text1"/>
          <w:sz w:val="24"/>
          <w:szCs w:val="24"/>
        </w:rPr>
        <w:t>ont été soumises à un test de de corrélation de Pearson (r&gt;0, 60)</w:t>
      </w:r>
      <w:r w:rsidR="000C2C53" w:rsidRPr="00291A0A">
        <w:rPr>
          <w:rFonts w:ascii="Times New Roman" w:hAnsi="Times New Roman" w:cs="Times New Roman"/>
          <w:b/>
          <w:color w:val="000000" w:themeColor="text1"/>
          <w:sz w:val="24"/>
          <w:szCs w:val="24"/>
        </w:rPr>
        <w:t xml:space="preserve"> </w:t>
      </w:r>
      <w:r w:rsidR="003F597D" w:rsidRPr="00291A0A">
        <w:rPr>
          <w:rFonts w:ascii="Times New Roman" w:hAnsi="Times New Roman" w:cs="Times New Roman"/>
          <w:color w:val="000000" w:themeColor="text1"/>
          <w:sz w:val="24"/>
          <w:szCs w:val="24"/>
        </w:rPr>
        <w:t>à l’aide du logiciel ENMTools</w:t>
      </w:r>
      <w:r w:rsidR="003F597D" w:rsidRPr="00291A0A">
        <w:rPr>
          <w:rFonts w:ascii="Times New Roman" w:hAnsi="Times New Roman" w:cs="Times New Roman"/>
          <w:b/>
          <w:color w:val="000000" w:themeColor="text1"/>
          <w:sz w:val="24"/>
          <w:szCs w:val="24"/>
        </w:rPr>
        <w:t xml:space="preserve"> </w:t>
      </w:r>
      <w:r w:rsidR="003F597D" w:rsidRPr="00291A0A">
        <w:rPr>
          <w:rFonts w:ascii="Times New Roman" w:hAnsi="Times New Roman" w:cs="Times New Roman"/>
          <w:color w:val="000000" w:themeColor="text1"/>
          <w:sz w:val="24"/>
          <w:szCs w:val="24"/>
        </w:rPr>
        <w:t>(</w:t>
      </w:r>
      <w:r w:rsidR="003F597D" w:rsidRPr="00291A0A">
        <w:rPr>
          <w:rFonts w:ascii="Times New Roman" w:hAnsi="Times New Roman" w:cs="Times New Roman"/>
          <w:b/>
          <w:color w:val="000000" w:themeColor="text1"/>
          <w:sz w:val="24"/>
          <w:szCs w:val="24"/>
        </w:rPr>
        <w:t xml:space="preserve">Warren </w:t>
      </w:r>
      <w:r w:rsidR="003F597D" w:rsidRPr="00291A0A">
        <w:rPr>
          <w:rFonts w:ascii="Times New Roman" w:hAnsi="Times New Roman" w:cs="Times New Roman"/>
          <w:b/>
          <w:i/>
          <w:iCs/>
          <w:color w:val="000000" w:themeColor="text1"/>
          <w:sz w:val="24"/>
          <w:szCs w:val="24"/>
        </w:rPr>
        <w:t>et al.</w:t>
      </w:r>
      <w:r w:rsidR="003F597D" w:rsidRPr="00291A0A">
        <w:rPr>
          <w:rFonts w:ascii="Times New Roman" w:hAnsi="Times New Roman" w:cs="Times New Roman"/>
          <w:b/>
          <w:color w:val="000000" w:themeColor="text1"/>
          <w:sz w:val="24"/>
          <w:szCs w:val="24"/>
        </w:rPr>
        <w:t>, 2010</w:t>
      </w:r>
      <w:r w:rsidR="003F597D" w:rsidRPr="00291A0A">
        <w:rPr>
          <w:rFonts w:ascii="Times New Roman" w:hAnsi="Times New Roman" w:cs="Times New Roman"/>
          <w:color w:val="000000" w:themeColor="text1"/>
          <w:sz w:val="24"/>
          <w:szCs w:val="24"/>
        </w:rPr>
        <w:t>).</w:t>
      </w:r>
      <w:r w:rsidR="003F597D" w:rsidRPr="00291A0A">
        <w:rPr>
          <w:rFonts w:ascii="Times New Roman" w:hAnsi="Times New Roman" w:cs="Times New Roman"/>
          <w:b/>
          <w:color w:val="000000" w:themeColor="text1"/>
          <w:sz w:val="24"/>
          <w:szCs w:val="24"/>
        </w:rPr>
        <w:t xml:space="preserve"> </w:t>
      </w:r>
      <w:r w:rsidR="003F597D" w:rsidRPr="00291A0A">
        <w:rPr>
          <w:rFonts w:ascii="Times New Roman" w:hAnsi="Times New Roman" w:cs="Times New Roman"/>
          <w:color w:val="000000" w:themeColor="text1"/>
          <w:sz w:val="24"/>
          <w:szCs w:val="24"/>
        </w:rPr>
        <w:t>Le but de ce test est de</w:t>
      </w:r>
      <w:r w:rsidR="003F597D" w:rsidRPr="00291A0A">
        <w:rPr>
          <w:rFonts w:ascii="Times New Roman" w:hAnsi="Times New Roman" w:cs="Times New Roman"/>
          <w:b/>
          <w:color w:val="000000" w:themeColor="text1"/>
          <w:sz w:val="24"/>
          <w:szCs w:val="24"/>
        </w:rPr>
        <w:t xml:space="preserve"> </w:t>
      </w:r>
      <w:r w:rsidR="001B5B81" w:rsidRPr="00291A0A">
        <w:rPr>
          <w:rFonts w:ascii="Times New Roman" w:hAnsi="Times New Roman" w:cs="Times New Roman"/>
          <w:color w:val="000000" w:themeColor="text1"/>
          <w:sz w:val="24"/>
          <w:szCs w:val="24"/>
        </w:rPr>
        <w:t xml:space="preserve">sélectionner les </w:t>
      </w:r>
      <w:r w:rsidR="000C2C53" w:rsidRPr="00291A0A">
        <w:rPr>
          <w:rFonts w:ascii="Times New Roman" w:hAnsi="Times New Roman" w:cs="Times New Roman"/>
          <w:color w:val="000000" w:themeColor="text1"/>
          <w:sz w:val="24"/>
          <w:szCs w:val="24"/>
        </w:rPr>
        <w:t xml:space="preserve">variables qui sont </w:t>
      </w:r>
      <w:r w:rsidR="001B5B81" w:rsidRPr="00291A0A">
        <w:rPr>
          <w:rFonts w:ascii="Times New Roman" w:hAnsi="Times New Roman" w:cs="Times New Roman"/>
          <w:color w:val="000000" w:themeColor="text1"/>
          <w:sz w:val="24"/>
          <w:szCs w:val="24"/>
        </w:rPr>
        <w:t>moins corrélées compte tenu des biais que les corrélations ont sur les prédictions (</w:t>
      </w:r>
      <w:r w:rsidR="001B5B81" w:rsidRPr="00291A0A">
        <w:rPr>
          <w:rFonts w:ascii="Times New Roman" w:hAnsi="Times New Roman" w:cs="Times New Roman"/>
          <w:b/>
          <w:color w:val="000000" w:themeColor="text1"/>
          <w:sz w:val="24"/>
          <w:szCs w:val="24"/>
        </w:rPr>
        <w:t xml:space="preserve">Philips </w:t>
      </w:r>
      <w:r w:rsidR="001B5B81" w:rsidRPr="00291A0A">
        <w:rPr>
          <w:rFonts w:ascii="Times New Roman" w:hAnsi="Times New Roman" w:cs="Times New Roman"/>
          <w:b/>
          <w:i/>
          <w:color w:val="000000" w:themeColor="text1"/>
          <w:sz w:val="24"/>
          <w:szCs w:val="24"/>
        </w:rPr>
        <w:t>et al</w:t>
      </w:r>
      <w:r w:rsidR="001B5B81" w:rsidRPr="00291A0A">
        <w:rPr>
          <w:rFonts w:ascii="Times New Roman" w:hAnsi="Times New Roman" w:cs="Times New Roman"/>
          <w:b/>
          <w:color w:val="000000" w:themeColor="text1"/>
          <w:sz w:val="24"/>
          <w:szCs w:val="24"/>
        </w:rPr>
        <w:t xml:space="preserve">., 2006 ; Beukema </w:t>
      </w:r>
      <w:r w:rsidR="001B5B81" w:rsidRPr="00291A0A">
        <w:rPr>
          <w:rFonts w:ascii="Times New Roman" w:hAnsi="Times New Roman" w:cs="Times New Roman"/>
          <w:b/>
          <w:i/>
          <w:color w:val="000000" w:themeColor="text1"/>
          <w:sz w:val="24"/>
          <w:szCs w:val="24"/>
        </w:rPr>
        <w:t>et al</w:t>
      </w:r>
      <w:r w:rsidR="001B5B81" w:rsidRPr="00291A0A">
        <w:rPr>
          <w:rFonts w:ascii="Times New Roman" w:hAnsi="Times New Roman" w:cs="Times New Roman"/>
          <w:b/>
          <w:color w:val="000000" w:themeColor="text1"/>
          <w:sz w:val="24"/>
          <w:szCs w:val="24"/>
        </w:rPr>
        <w:t>., 2010</w:t>
      </w:r>
      <w:r w:rsidR="000C2C53" w:rsidRPr="00291A0A">
        <w:rPr>
          <w:rFonts w:ascii="Times New Roman" w:hAnsi="Times New Roman" w:cs="Times New Roman"/>
          <w:b/>
          <w:color w:val="000000" w:themeColor="text1"/>
          <w:sz w:val="24"/>
          <w:szCs w:val="24"/>
        </w:rPr>
        <w:t>).</w:t>
      </w:r>
    </w:p>
    <w:p w14:paraId="606D1DEF" w14:textId="77777777" w:rsidR="005028D0" w:rsidRPr="00291A0A" w:rsidRDefault="001B5B81"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Pour tous ces modèles, les projections faites pour 2050 ont été utilisée</w:t>
      </w:r>
      <w:r w:rsidR="0082225F" w:rsidRPr="00291A0A">
        <w:rPr>
          <w:rFonts w:ascii="Times New Roman" w:hAnsi="Times New Roman" w:cs="Times New Roman"/>
          <w:color w:val="000000" w:themeColor="text1"/>
          <w:sz w:val="24"/>
          <w:szCs w:val="24"/>
        </w:rPr>
        <w:t>s sous le scénario d’émission A2</w:t>
      </w:r>
      <w:r w:rsidRPr="00291A0A">
        <w:rPr>
          <w:rFonts w:ascii="Times New Roman" w:hAnsi="Times New Roman" w:cs="Times New Roman"/>
          <w:color w:val="000000" w:themeColor="text1"/>
          <w:sz w:val="24"/>
          <w:szCs w:val="24"/>
        </w:rPr>
        <w:t>. Ce scénario a été utilisé de préférence car il prédit une situation considérée plus probable pour l’Afrique à l’horizon 2050 (</w:t>
      </w:r>
      <w:r w:rsidRPr="00291A0A">
        <w:rPr>
          <w:rFonts w:ascii="Times New Roman" w:hAnsi="Times New Roman" w:cs="Times New Roman"/>
          <w:b/>
          <w:color w:val="000000" w:themeColor="text1"/>
          <w:sz w:val="24"/>
          <w:szCs w:val="24"/>
        </w:rPr>
        <w:t xml:space="preserve">Williams </w:t>
      </w:r>
      <w:r w:rsidRPr="00291A0A">
        <w:rPr>
          <w:rFonts w:ascii="Times New Roman" w:hAnsi="Times New Roman" w:cs="Times New Roman"/>
          <w:b/>
          <w:i/>
          <w:color w:val="000000" w:themeColor="text1"/>
          <w:sz w:val="24"/>
          <w:szCs w:val="24"/>
        </w:rPr>
        <w:t>et al</w:t>
      </w:r>
      <w:r w:rsidRPr="00291A0A">
        <w:rPr>
          <w:rFonts w:ascii="Times New Roman" w:hAnsi="Times New Roman" w:cs="Times New Roman"/>
          <w:b/>
          <w:color w:val="000000" w:themeColor="text1"/>
          <w:sz w:val="24"/>
          <w:szCs w:val="24"/>
        </w:rPr>
        <w:t>., 2007</w:t>
      </w:r>
      <w:r w:rsidRPr="00291A0A">
        <w:rPr>
          <w:rFonts w:ascii="Times New Roman" w:hAnsi="Times New Roman" w:cs="Times New Roman"/>
          <w:color w:val="000000" w:themeColor="text1"/>
          <w:sz w:val="24"/>
          <w:szCs w:val="24"/>
        </w:rPr>
        <w:t>). Il décrit un monde très hétérogène, une population à fort taux de croissance avec un faible niveau technologique et de développement.</w:t>
      </w:r>
    </w:p>
    <w:p w14:paraId="552248F1" w14:textId="77777777" w:rsidR="00CC1A76" w:rsidRPr="00291A0A" w:rsidRDefault="00985F2F"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b/>
          <w:bCs/>
          <w:iCs/>
          <w:color w:val="000000" w:themeColor="text1"/>
          <w:sz w:val="24"/>
          <w:szCs w:val="24"/>
        </w:rPr>
        <w:t>Construction du modèle</w:t>
      </w:r>
    </w:p>
    <w:p w14:paraId="1F552DB4" w14:textId="77777777" w:rsidR="007E5581" w:rsidRPr="00291A0A" w:rsidRDefault="00985F2F"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 xml:space="preserve">La modélisation a été réalisée en utilisant le programme </w:t>
      </w:r>
      <w:r w:rsidR="00CC1A76" w:rsidRPr="00291A0A">
        <w:rPr>
          <w:rFonts w:ascii="Times New Roman" w:hAnsi="Times New Roman" w:cs="Times New Roman"/>
          <w:iCs/>
          <w:color w:val="000000" w:themeColor="text1"/>
          <w:sz w:val="24"/>
          <w:szCs w:val="24"/>
        </w:rPr>
        <w:t xml:space="preserve">Maxent </w:t>
      </w:r>
      <w:r w:rsidRPr="00291A0A">
        <w:rPr>
          <w:rFonts w:ascii="Times New Roman" w:hAnsi="Times New Roman" w:cs="Times New Roman"/>
          <w:color w:val="000000" w:themeColor="text1"/>
          <w:sz w:val="24"/>
          <w:szCs w:val="24"/>
        </w:rPr>
        <w:t>(</w:t>
      </w:r>
      <w:r w:rsidRPr="00291A0A">
        <w:rPr>
          <w:rFonts w:ascii="Times New Roman" w:hAnsi="Times New Roman" w:cs="Times New Roman"/>
          <w:iCs/>
          <w:color w:val="000000" w:themeColor="text1"/>
          <w:sz w:val="24"/>
          <w:szCs w:val="24"/>
        </w:rPr>
        <w:t>Maximum Entropy</w:t>
      </w:r>
      <w:r w:rsidRPr="00291A0A">
        <w:rPr>
          <w:rFonts w:ascii="Times New Roman" w:hAnsi="Times New Roman" w:cs="Times New Roman"/>
          <w:color w:val="000000" w:themeColor="text1"/>
          <w:sz w:val="24"/>
          <w:szCs w:val="24"/>
        </w:rPr>
        <w:t>) version 3.3.1 (</w:t>
      </w:r>
      <w:r w:rsidRPr="00291A0A">
        <w:rPr>
          <w:rFonts w:ascii="Times New Roman" w:hAnsi="Times New Roman" w:cs="Times New Roman"/>
          <w:b/>
          <w:color w:val="000000" w:themeColor="text1"/>
          <w:sz w:val="24"/>
          <w:szCs w:val="24"/>
        </w:rPr>
        <w:t xml:space="preserve">Phillips </w:t>
      </w:r>
      <w:r w:rsidRPr="00291A0A">
        <w:rPr>
          <w:rFonts w:ascii="Times New Roman" w:hAnsi="Times New Roman" w:cs="Times New Roman"/>
          <w:b/>
          <w:i/>
          <w:iCs/>
          <w:color w:val="000000" w:themeColor="text1"/>
          <w:sz w:val="24"/>
          <w:szCs w:val="24"/>
        </w:rPr>
        <w:t>et al</w:t>
      </w:r>
      <w:r w:rsidRPr="00291A0A">
        <w:rPr>
          <w:rFonts w:ascii="Times New Roman" w:hAnsi="Times New Roman" w:cs="Times New Roman"/>
          <w:b/>
          <w:iCs/>
          <w:color w:val="000000" w:themeColor="text1"/>
          <w:sz w:val="24"/>
          <w:szCs w:val="24"/>
        </w:rPr>
        <w:t>.</w:t>
      </w:r>
      <w:r w:rsidRPr="00291A0A">
        <w:rPr>
          <w:rFonts w:ascii="Times New Roman" w:hAnsi="Times New Roman" w:cs="Times New Roman"/>
          <w:b/>
          <w:color w:val="000000" w:themeColor="text1"/>
          <w:sz w:val="24"/>
          <w:szCs w:val="24"/>
        </w:rPr>
        <w:t>, 2006</w:t>
      </w:r>
      <w:r w:rsidRPr="00291A0A">
        <w:rPr>
          <w:rFonts w:ascii="Times New Roman" w:hAnsi="Times New Roman" w:cs="Times New Roman"/>
          <w:color w:val="000000" w:themeColor="text1"/>
          <w:sz w:val="24"/>
          <w:szCs w:val="24"/>
        </w:rPr>
        <w:t>), qui utilise une procédure d’optimisation</w:t>
      </w:r>
      <w:r w:rsidR="00CC1A76" w:rsidRPr="00291A0A">
        <w:rPr>
          <w:rFonts w:ascii="Times New Roman" w:hAnsi="Times New Roman" w:cs="Times New Roman"/>
          <w:iCs/>
          <w:color w:val="000000" w:themeColor="text1"/>
          <w:sz w:val="24"/>
          <w:szCs w:val="24"/>
        </w:rPr>
        <w:t xml:space="preserve"> </w:t>
      </w:r>
      <w:r w:rsidRPr="00291A0A">
        <w:rPr>
          <w:rFonts w:ascii="Times New Roman" w:hAnsi="Times New Roman" w:cs="Times New Roman"/>
          <w:color w:val="000000" w:themeColor="text1"/>
          <w:sz w:val="24"/>
          <w:szCs w:val="24"/>
        </w:rPr>
        <w:t>comparant la présence de l’espèce avec les caractéristiques de l’environnement en se basant</w:t>
      </w:r>
      <w:r w:rsidR="00CC1A76" w:rsidRPr="00291A0A">
        <w:rPr>
          <w:rFonts w:ascii="Times New Roman" w:hAnsi="Times New Roman" w:cs="Times New Roman"/>
          <w:iCs/>
          <w:color w:val="000000" w:themeColor="text1"/>
          <w:sz w:val="24"/>
          <w:szCs w:val="24"/>
        </w:rPr>
        <w:t xml:space="preserve"> </w:t>
      </w:r>
      <w:r w:rsidRPr="00291A0A">
        <w:rPr>
          <w:rFonts w:ascii="Times New Roman" w:hAnsi="Times New Roman" w:cs="Times New Roman"/>
          <w:color w:val="000000" w:themeColor="text1"/>
          <w:sz w:val="24"/>
          <w:szCs w:val="24"/>
        </w:rPr>
        <w:t>sur le principe d’entropie maximale. Ce programme est capable de faire des inférences à partir</w:t>
      </w:r>
      <w:r w:rsidR="00CC1A76" w:rsidRPr="00291A0A">
        <w:rPr>
          <w:rFonts w:ascii="Times New Roman" w:hAnsi="Times New Roman" w:cs="Times New Roman"/>
          <w:iCs/>
          <w:color w:val="000000" w:themeColor="text1"/>
          <w:sz w:val="24"/>
          <w:szCs w:val="24"/>
        </w:rPr>
        <w:t xml:space="preserve"> </w:t>
      </w:r>
      <w:r w:rsidRPr="00291A0A">
        <w:rPr>
          <w:rFonts w:ascii="Times New Roman" w:hAnsi="Times New Roman" w:cs="Times New Roman"/>
          <w:color w:val="000000" w:themeColor="text1"/>
          <w:sz w:val="24"/>
          <w:szCs w:val="24"/>
        </w:rPr>
        <w:t>d’informations incomplètes malgré la limitation des données d’occurrence</w:t>
      </w:r>
      <w:r w:rsidR="000C2C53" w:rsidRPr="00291A0A">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b/>
          <w:color w:val="000000" w:themeColor="text1"/>
          <w:sz w:val="24"/>
          <w:szCs w:val="24"/>
        </w:rPr>
        <w:t xml:space="preserve">Phillips </w:t>
      </w:r>
      <w:r w:rsidRPr="00291A0A">
        <w:rPr>
          <w:rFonts w:ascii="Times New Roman" w:hAnsi="Times New Roman" w:cs="Times New Roman"/>
          <w:b/>
          <w:i/>
          <w:iCs/>
          <w:color w:val="000000" w:themeColor="text1"/>
          <w:sz w:val="24"/>
          <w:szCs w:val="24"/>
        </w:rPr>
        <w:t>et al</w:t>
      </w:r>
      <w:r w:rsidRPr="00291A0A">
        <w:rPr>
          <w:rFonts w:ascii="Times New Roman" w:hAnsi="Times New Roman" w:cs="Times New Roman"/>
          <w:b/>
          <w:iCs/>
          <w:color w:val="000000" w:themeColor="text1"/>
          <w:sz w:val="24"/>
          <w:szCs w:val="24"/>
        </w:rPr>
        <w:t>.</w:t>
      </w:r>
      <w:r w:rsidRPr="00291A0A">
        <w:rPr>
          <w:rFonts w:ascii="Times New Roman" w:hAnsi="Times New Roman" w:cs="Times New Roman"/>
          <w:b/>
          <w:color w:val="000000" w:themeColor="text1"/>
          <w:sz w:val="24"/>
          <w:szCs w:val="24"/>
        </w:rPr>
        <w:t>, 2006</w:t>
      </w:r>
      <w:r w:rsidRPr="00291A0A">
        <w:rPr>
          <w:rFonts w:ascii="Times New Roman" w:hAnsi="Times New Roman" w:cs="Times New Roman"/>
          <w:color w:val="000000" w:themeColor="text1"/>
          <w:sz w:val="24"/>
          <w:szCs w:val="24"/>
        </w:rPr>
        <w:t>).</w:t>
      </w:r>
      <w:r w:rsidR="00CC1A76" w:rsidRPr="00291A0A">
        <w:rPr>
          <w:rFonts w:ascii="Times New Roman" w:hAnsi="Times New Roman" w:cs="Times New Roman"/>
          <w:iCs/>
          <w:color w:val="000000" w:themeColor="text1"/>
          <w:sz w:val="24"/>
          <w:szCs w:val="24"/>
        </w:rPr>
        <w:t xml:space="preserve"> </w:t>
      </w:r>
      <w:r w:rsidRPr="00291A0A">
        <w:rPr>
          <w:rFonts w:ascii="Times New Roman" w:hAnsi="Times New Roman" w:cs="Times New Roman"/>
          <w:color w:val="000000" w:themeColor="text1"/>
          <w:sz w:val="24"/>
          <w:szCs w:val="24"/>
        </w:rPr>
        <w:t xml:space="preserve">Le modèle produit par </w:t>
      </w:r>
      <w:r w:rsidR="00F33B65" w:rsidRPr="00291A0A">
        <w:rPr>
          <w:rFonts w:ascii="Times New Roman" w:hAnsi="Times New Roman" w:cs="Times New Roman"/>
          <w:iCs/>
          <w:color w:val="000000" w:themeColor="text1"/>
          <w:sz w:val="24"/>
          <w:szCs w:val="24"/>
        </w:rPr>
        <w:t>MaxE</w:t>
      </w:r>
      <w:r w:rsidRPr="00291A0A">
        <w:rPr>
          <w:rFonts w:ascii="Times New Roman" w:hAnsi="Times New Roman" w:cs="Times New Roman"/>
          <w:iCs/>
          <w:color w:val="000000" w:themeColor="text1"/>
          <w:sz w:val="24"/>
          <w:szCs w:val="24"/>
        </w:rPr>
        <w:t xml:space="preserve">nt </w:t>
      </w:r>
      <w:r w:rsidRPr="00291A0A">
        <w:rPr>
          <w:rFonts w:ascii="Times New Roman" w:hAnsi="Times New Roman" w:cs="Times New Roman"/>
          <w:color w:val="000000" w:themeColor="text1"/>
          <w:sz w:val="24"/>
          <w:szCs w:val="24"/>
        </w:rPr>
        <w:t>pour une espèce donnée est une suite continue</w:t>
      </w:r>
      <w:r w:rsidR="00CC1A76" w:rsidRPr="00291A0A">
        <w:rPr>
          <w:rFonts w:ascii="Times New Roman" w:hAnsi="Times New Roman" w:cs="Times New Roman"/>
          <w:iCs/>
          <w:color w:val="000000" w:themeColor="text1"/>
          <w:sz w:val="24"/>
          <w:szCs w:val="24"/>
        </w:rPr>
        <w:t xml:space="preserve"> </w:t>
      </w:r>
      <w:r w:rsidRPr="00291A0A">
        <w:rPr>
          <w:rFonts w:ascii="Times New Roman" w:hAnsi="Times New Roman" w:cs="Times New Roman"/>
          <w:color w:val="000000" w:themeColor="text1"/>
          <w:sz w:val="24"/>
          <w:szCs w:val="24"/>
        </w:rPr>
        <w:t xml:space="preserve">de valeurs comprises entre 0 et 100 où, une valeur plus élevée, correspond </w:t>
      </w:r>
      <w:r w:rsidR="000C2C53" w:rsidRPr="00291A0A">
        <w:rPr>
          <w:rFonts w:ascii="Times New Roman" w:hAnsi="Times New Roman" w:cs="Times New Roman"/>
          <w:color w:val="000000" w:themeColor="text1"/>
          <w:sz w:val="24"/>
          <w:szCs w:val="24"/>
        </w:rPr>
        <w:t xml:space="preserve">à </w:t>
      </w:r>
      <w:r w:rsidRPr="00291A0A">
        <w:rPr>
          <w:rFonts w:ascii="Times New Roman" w:hAnsi="Times New Roman" w:cs="Times New Roman"/>
          <w:color w:val="000000" w:themeColor="text1"/>
          <w:sz w:val="24"/>
          <w:szCs w:val="24"/>
        </w:rPr>
        <w:t>une probabilité</w:t>
      </w:r>
      <w:r w:rsidR="00CC1A76" w:rsidRPr="00291A0A">
        <w:rPr>
          <w:rFonts w:ascii="Times New Roman" w:hAnsi="Times New Roman" w:cs="Times New Roman"/>
          <w:iCs/>
          <w:color w:val="000000" w:themeColor="text1"/>
          <w:sz w:val="24"/>
          <w:szCs w:val="24"/>
        </w:rPr>
        <w:t xml:space="preserve"> </w:t>
      </w:r>
      <w:r w:rsidRPr="00291A0A">
        <w:rPr>
          <w:rFonts w:ascii="Times New Roman" w:hAnsi="Times New Roman" w:cs="Times New Roman"/>
          <w:color w:val="000000" w:themeColor="text1"/>
          <w:sz w:val="24"/>
          <w:szCs w:val="24"/>
        </w:rPr>
        <w:t>plus élevée de re</w:t>
      </w:r>
      <w:r w:rsidR="00CC1A76" w:rsidRPr="00291A0A">
        <w:rPr>
          <w:rFonts w:ascii="Times New Roman" w:hAnsi="Times New Roman" w:cs="Times New Roman"/>
          <w:color w:val="000000" w:themeColor="text1"/>
          <w:sz w:val="24"/>
          <w:szCs w:val="24"/>
        </w:rPr>
        <w:t>ncontrer cette espèce (</w:t>
      </w:r>
      <w:r w:rsidR="00CC1A76" w:rsidRPr="00291A0A">
        <w:rPr>
          <w:rFonts w:ascii="Times New Roman" w:hAnsi="Times New Roman" w:cs="Times New Roman"/>
          <w:b/>
          <w:color w:val="000000" w:themeColor="text1"/>
          <w:sz w:val="24"/>
          <w:szCs w:val="24"/>
        </w:rPr>
        <w:t xml:space="preserve">Guisan et </w:t>
      </w:r>
      <w:r w:rsidRPr="00291A0A">
        <w:rPr>
          <w:rFonts w:ascii="Times New Roman" w:hAnsi="Times New Roman" w:cs="Times New Roman"/>
          <w:b/>
          <w:color w:val="000000" w:themeColor="text1"/>
          <w:sz w:val="24"/>
          <w:szCs w:val="24"/>
        </w:rPr>
        <w:t>Zimmermann, 2000</w:t>
      </w:r>
      <w:r w:rsidRPr="00291A0A">
        <w:rPr>
          <w:rFonts w:ascii="Times New Roman" w:hAnsi="Times New Roman" w:cs="Times New Roman"/>
          <w:color w:val="000000" w:themeColor="text1"/>
          <w:sz w:val="24"/>
          <w:szCs w:val="24"/>
        </w:rPr>
        <w:t xml:space="preserve">). </w:t>
      </w:r>
      <w:r w:rsidR="007E5581" w:rsidRPr="00291A0A">
        <w:rPr>
          <w:rFonts w:ascii="Times New Roman" w:hAnsi="Times New Roman" w:cs="Times New Roman"/>
          <w:color w:val="000000" w:themeColor="text1"/>
          <w:sz w:val="24"/>
          <w:szCs w:val="24"/>
        </w:rPr>
        <w:t xml:space="preserve">Les points d’occurrences </w:t>
      </w:r>
      <w:r w:rsidR="000C73E0" w:rsidRPr="00291A0A">
        <w:rPr>
          <w:rFonts w:ascii="Times New Roman" w:hAnsi="Times New Roman" w:cs="Times New Roman"/>
          <w:color w:val="000000" w:themeColor="text1"/>
          <w:sz w:val="24"/>
          <w:szCs w:val="24"/>
        </w:rPr>
        <w:t>s</w:t>
      </w:r>
      <w:r w:rsidR="007E5581" w:rsidRPr="00291A0A">
        <w:rPr>
          <w:rFonts w:ascii="Times New Roman" w:hAnsi="Times New Roman" w:cs="Times New Roman"/>
          <w:color w:val="000000" w:themeColor="text1"/>
          <w:sz w:val="24"/>
          <w:szCs w:val="24"/>
        </w:rPr>
        <w:t xml:space="preserve">ont couplés aux variables </w:t>
      </w:r>
      <w:r w:rsidR="000C2C53" w:rsidRPr="00291A0A">
        <w:rPr>
          <w:rFonts w:ascii="Times New Roman" w:hAnsi="Times New Roman" w:cs="Times New Roman"/>
          <w:color w:val="000000" w:themeColor="text1"/>
          <w:sz w:val="24"/>
          <w:szCs w:val="24"/>
        </w:rPr>
        <w:t xml:space="preserve">bioclimatiques et environnementales </w:t>
      </w:r>
      <w:r w:rsidR="007E5581" w:rsidRPr="00291A0A">
        <w:rPr>
          <w:rFonts w:ascii="Times New Roman" w:hAnsi="Times New Roman" w:cs="Times New Roman"/>
          <w:color w:val="000000" w:themeColor="text1"/>
          <w:sz w:val="24"/>
          <w:szCs w:val="24"/>
        </w:rPr>
        <w:t>(actuelles et futures) obtenus après le test de corrélation</w:t>
      </w:r>
      <w:r w:rsidR="000C73E0" w:rsidRPr="00291A0A">
        <w:rPr>
          <w:rFonts w:ascii="Times New Roman" w:hAnsi="Times New Roman" w:cs="Times New Roman"/>
          <w:color w:val="000000" w:themeColor="text1"/>
          <w:sz w:val="24"/>
          <w:szCs w:val="24"/>
        </w:rPr>
        <w:t xml:space="preserve"> pour la simulation du modèle</w:t>
      </w:r>
      <w:r w:rsidR="007E5581" w:rsidRPr="00291A0A">
        <w:rPr>
          <w:rFonts w:ascii="Times New Roman" w:hAnsi="Times New Roman" w:cs="Times New Roman"/>
          <w:color w:val="000000" w:themeColor="text1"/>
          <w:sz w:val="24"/>
          <w:szCs w:val="24"/>
        </w:rPr>
        <w:t>. La prédiction est obtenue à partir d’interpolation des caractéristiques bioclimatiques</w:t>
      </w:r>
      <w:r w:rsidR="000C73E0" w:rsidRPr="00291A0A">
        <w:rPr>
          <w:rFonts w:ascii="Times New Roman" w:hAnsi="Times New Roman" w:cs="Times New Roman"/>
          <w:color w:val="000000" w:themeColor="text1"/>
          <w:sz w:val="24"/>
          <w:szCs w:val="24"/>
        </w:rPr>
        <w:t xml:space="preserve"> et environnementales</w:t>
      </w:r>
      <w:r w:rsidR="007E5581" w:rsidRPr="00291A0A">
        <w:rPr>
          <w:rFonts w:ascii="Times New Roman" w:hAnsi="Times New Roman" w:cs="Times New Roman"/>
          <w:color w:val="000000" w:themeColor="text1"/>
          <w:sz w:val="24"/>
          <w:szCs w:val="24"/>
        </w:rPr>
        <w:t xml:space="preserve"> de chaque point de présence de l’espèce.</w:t>
      </w:r>
      <w:r w:rsidR="007E5581" w:rsidRPr="00291A0A">
        <w:rPr>
          <w:rFonts w:ascii="Times New Roman" w:hAnsi="Times New Roman" w:cs="Times New Roman"/>
          <w:color w:val="000000" w:themeColor="text1"/>
          <w:spacing w:val="-5"/>
          <w:sz w:val="24"/>
          <w:szCs w:val="24"/>
        </w:rPr>
        <w:t xml:space="preserve"> </w:t>
      </w:r>
      <w:r w:rsidR="007E5581" w:rsidRPr="00291A0A">
        <w:rPr>
          <w:rFonts w:ascii="Times New Roman" w:hAnsi="Times New Roman" w:cs="Times New Roman"/>
          <w:color w:val="000000" w:themeColor="text1"/>
          <w:sz w:val="24"/>
          <w:szCs w:val="24"/>
        </w:rPr>
        <w:t xml:space="preserve">Ces probabilités de présence actuelle ou future sont </w:t>
      </w:r>
      <w:r w:rsidR="000C2C53" w:rsidRPr="00291A0A">
        <w:rPr>
          <w:rFonts w:ascii="Times New Roman" w:hAnsi="Times New Roman" w:cs="Times New Roman"/>
          <w:color w:val="000000" w:themeColor="text1"/>
          <w:sz w:val="24"/>
          <w:szCs w:val="24"/>
        </w:rPr>
        <w:t xml:space="preserve">par la suite </w:t>
      </w:r>
      <w:r w:rsidR="007E5581" w:rsidRPr="00291A0A">
        <w:rPr>
          <w:rFonts w:ascii="Times New Roman" w:hAnsi="Times New Roman" w:cs="Times New Roman"/>
          <w:color w:val="000000" w:themeColor="text1"/>
          <w:sz w:val="24"/>
          <w:szCs w:val="24"/>
        </w:rPr>
        <w:t>représentées sous forme de cartes de</w:t>
      </w:r>
      <w:r w:rsidR="007E5581" w:rsidRPr="00291A0A">
        <w:rPr>
          <w:rFonts w:ascii="Times New Roman" w:hAnsi="Times New Roman" w:cs="Times New Roman"/>
          <w:color w:val="000000" w:themeColor="text1"/>
          <w:spacing w:val="-5"/>
          <w:sz w:val="24"/>
          <w:szCs w:val="24"/>
        </w:rPr>
        <w:t xml:space="preserve"> </w:t>
      </w:r>
      <w:r w:rsidR="007E5581" w:rsidRPr="00291A0A">
        <w:rPr>
          <w:rFonts w:ascii="Times New Roman" w:hAnsi="Times New Roman" w:cs="Times New Roman"/>
          <w:color w:val="000000" w:themeColor="text1"/>
          <w:sz w:val="24"/>
          <w:szCs w:val="24"/>
        </w:rPr>
        <w:t>distribution a</w:t>
      </w:r>
      <w:r w:rsidR="008C762B" w:rsidRPr="00291A0A">
        <w:rPr>
          <w:rFonts w:ascii="Times New Roman" w:hAnsi="Times New Roman" w:cs="Times New Roman"/>
          <w:color w:val="000000" w:themeColor="text1"/>
          <w:sz w:val="24"/>
          <w:szCs w:val="24"/>
        </w:rPr>
        <w:t xml:space="preserve">ctuelle ou future de l’espèce. </w:t>
      </w:r>
      <w:r w:rsidR="007E5581" w:rsidRPr="00291A0A">
        <w:rPr>
          <w:rFonts w:ascii="Times New Roman" w:hAnsi="Times New Roman" w:cs="Times New Roman"/>
          <w:color w:val="000000" w:themeColor="text1"/>
          <w:sz w:val="24"/>
          <w:szCs w:val="24"/>
        </w:rPr>
        <w:t xml:space="preserve">Les paramètres par défaut du programme </w:t>
      </w:r>
      <w:r w:rsidR="007E5581" w:rsidRPr="00291A0A">
        <w:rPr>
          <w:rFonts w:ascii="Times New Roman" w:hAnsi="Times New Roman" w:cs="Times New Roman"/>
          <w:color w:val="000000" w:themeColor="text1"/>
          <w:sz w:val="24"/>
          <w:szCs w:val="24"/>
        </w:rPr>
        <w:lastRenderedPageBreak/>
        <w:t>M</w:t>
      </w:r>
      <w:r w:rsidR="000C2C53" w:rsidRPr="00291A0A">
        <w:rPr>
          <w:rFonts w:ascii="Times New Roman" w:hAnsi="Times New Roman" w:cs="Times New Roman"/>
          <w:color w:val="000000" w:themeColor="text1"/>
          <w:sz w:val="24"/>
          <w:szCs w:val="24"/>
        </w:rPr>
        <w:t>axent</w:t>
      </w:r>
      <w:r w:rsidR="007E5581" w:rsidRPr="00291A0A">
        <w:rPr>
          <w:rFonts w:ascii="Times New Roman" w:hAnsi="Times New Roman" w:cs="Times New Roman"/>
          <w:color w:val="000000" w:themeColor="text1"/>
          <w:sz w:val="24"/>
          <w:szCs w:val="24"/>
        </w:rPr>
        <w:t xml:space="preserve"> ont été sélectionnés comme suggérés par les auteurs </w:t>
      </w:r>
      <w:r w:rsidR="000C2C53" w:rsidRPr="00291A0A">
        <w:rPr>
          <w:rFonts w:ascii="Times New Roman" w:hAnsi="Times New Roman" w:cs="Times New Roman"/>
          <w:b/>
          <w:color w:val="000000" w:themeColor="text1"/>
          <w:sz w:val="24"/>
          <w:szCs w:val="24"/>
        </w:rPr>
        <w:t>Phillips et Dudik</w:t>
      </w:r>
      <w:r w:rsidR="007E5581" w:rsidRPr="00291A0A">
        <w:rPr>
          <w:rFonts w:ascii="Times New Roman" w:hAnsi="Times New Roman" w:cs="Times New Roman"/>
          <w:b/>
          <w:color w:val="000000" w:themeColor="text1"/>
          <w:sz w:val="24"/>
          <w:szCs w:val="24"/>
        </w:rPr>
        <w:t xml:space="preserve"> </w:t>
      </w:r>
      <w:r w:rsidR="000C2C53" w:rsidRPr="00291A0A">
        <w:rPr>
          <w:rFonts w:ascii="Times New Roman" w:hAnsi="Times New Roman" w:cs="Times New Roman"/>
          <w:color w:val="000000" w:themeColor="text1"/>
          <w:sz w:val="24"/>
          <w:szCs w:val="24"/>
        </w:rPr>
        <w:t>(</w:t>
      </w:r>
      <w:r w:rsidR="007E5581" w:rsidRPr="00291A0A">
        <w:rPr>
          <w:rFonts w:ascii="Times New Roman" w:hAnsi="Times New Roman" w:cs="Times New Roman"/>
          <w:b/>
          <w:color w:val="000000" w:themeColor="text1"/>
          <w:sz w:val="24"/>
          <w:szCs w:val="24"/>
        </w:rPr>
        <w:t>2008</w:t>
      </w:r>
      <w:r w:rsidR="007E5581" w:rsidRPr="00291A0A">
        <w:rPr>
          <w:rFonts w:ascii="Times New Roman" w:hAnsi="Times New Roman" w:cs="Times New Roman"/>
          <w:color w:val="000000" w:themeColor="text1"/>
          <w:sz w:val="24"/>
          <w:szCs w:val="24"/>
        </w:rPr>
        <w:t>) pendant l’étape de simulation de la prédiction de la distribution de l’espèce.</w:t>
      </w:r>
    </w:p>
    <w:p w14:paraId="21C7184D" w14:textId="77777777" w:rsidR="005028D0" w:rsidRPr="00291A0A" w:rsidRDefault="00402F73" w:rsidP="00291A0A">
      <w:pPr>
        <w:spacing w:after="120" w:line="360" w:lineRule="auto"/>
        <w:jc w:val="both"/>
        <w:rPr>
          <w:rFonts w:ascii="Times New Roman" w:hAnsi="Times New Roman" w:cs="Times New Roman"/>
          <w:b/>
          <w:color w:val="000000" w:themeColor="text1"/>
          <w:sz w:val="24"/>
          <w:szCs w:val="24"/>
        </w:rPr>
      </w:pPr>
      <w:r w:rsidRPr="00291A0A">
        <w:rPr>
          <w:rFonts w:ascii="Times New Roman" w:hAnsi="Times New Roman" w:cs="Times New Roman"/>
          <w:b/>
          <w:color w:val="000000" w:themeColor="text1"/>
          <w:sz w:val="24"/>
          <w:szCs w:val="24"/>
        </w:rPr>
        <w:t xml:space="preserve">ANALYSE DES DONNÉES </w:t>
      </w:r>
    </w:p>
    <w:p w14:paraId="6DFC0781" w14:textId="77777777" w:rsidR="00E14B47" w:rsidRPr="00291A0A" w:rsidRDefault="005028D0" w:rsidP="00291A0A">
      <w:pPr>
        <w:spacing w:after="120" w:line="360" w:lineRule="auto"/>
        <w:jc w:val="both"/>
        <w:rPr>
          <w:rFonts w:ascii="Times New Roman" w:hAnsi="Times New Roman" w:cs="Times New Roman"/>
          <w:b/>
          <w:bCs/>
          <w:iCs/>
          <w:color w:val="000000" w:themeColor="text1"/>
          <w:sz w:val="24"/>
          <w:szCs w:val="24"/>
        </w:rPr>
      </w:pPr>
      <w:r w:rsidRPr="00291A0A">
        <w:rPr>
          <w:rFonts w:ascii="Times New Roman" w:hAnsi="Times New Roman" w:cs="Times New Roman"/>
          <w:b/>
          <w:color w:val="000000" w:themeColor="text1"/>
          <w:sz w:val="24"/>
          <w:szCs w:val="24"/>
        </w:rPr>
        <w:t xml:space="preserve">Validation du modèle </w:t>
      </w:r>
      <w:r w:rsidRPr="00291A0A">
        <w:rPr>
          <w:rFonts w:ascii="Times New Roman" w:hAnsi="Times New Roman" w:cs="Times New Roman"/>
          <w:b/>
          <w:bCs/>
          <w:iCs/>
          <w:color w:val="000000" w:themeColor="text1"/>
          <w:sz w:val="24"/>
          <w:szCs w:val="24"/>
        </w:rPr>
        <w:t>de MaxEnt</w:t>
      </w:r>
    </w:p>
    <w:p w14:paraId="78B8CF47" w14:textId="77777777" w:rsidR="000C2C53" w:rsidRPr="00291A0A" w:rsidRDefault="00156880" w:rsidP="00291A0A">
      <w:pPr>
        <w:autoSpaceDE w:val="0"/>
        <w:autoSpaceDN w:val="0"/>
        <w:adjustRightInd w:val="0"/>
        <w:spacing w:after="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 xml:space="preserve">Pour évaluer la qualité du modèle produit par </w:t>
      </w:r>
      <w:r w:rsidRPr="00291A0A">
        <w:rPr>
          <w:rFonts w:ascii="Times New Roman" w:hAnsi="Times New Roman" w:cs="Times New Roman"/>
          <w:iCs/>
          <w:color w:val="000000" w:themeColor="text1"/>
          <w:sz w:val="24"/>
          <w:szCs w:val="24"/>
        </w:rPr>
        <w:t>Maxent</w:t>
      </w:r>
      <w:r w:rsidRPr="00291A0A">
        <w:rPr>
          <w:rFonts w:ascii="Times New Roman" w:hAnsi="Times New Roman" w:cs="Times New Roman"/>
          <w:color w:val="000000" w:themeColor="text1"/>
          <w:sz w:val="24"/>
          <w:szCs w:val="24"/>
        </w:rPr>
        <w:t xml:space="preserve">, nous avons analysé la </w:t>
      </w:r>
      <w:r w:rsidR="000C2C53" w:rsidRPr="00291A0A">
        <w:rPr>
          <w:rFonts w:ascii="Times New Roman" w:hAnsi="Times New Roman" w:cs="Times New Roman"/>
          <w:color w:val="000000" w:themeColor="text1"/>
          <w:sz w:val="24"/>
          <w:szCs w:val="24"/>
        </w:rPr>
        <w:t>ROC (</w:t>
      </w:r>
      <w:r w:rsidRPr="00291A0A">
        <w:rPr>
          <w:rFonts w:ascii="Times New Roman" w:hAnsi="Times New Roman" w:cs="Times New Roman"/>
          <w:color w:val="000000" w:themeColor="text1"/>
          <w:sz w:val="24"/>
          <w:szCs w:val="24"/>
        </w:rPr>
        <w:t>Courbe Caractéristique d’Opération</w:t>
      </w:r>
      <w:r w:rsidR="000C2C53" w:rsidRPr="00291A0A">
        <w:rPr>
          <w:rFonts w:ascii="Times New Roman" w:hAnsi="Times New Roman" w:cs="Times New Roman"/>
          <w:color w:val="000000" w:themeColor="text1"/>
          <w:sz w:val="24"/>
          <w:szCs w:val="24"/>
        </w:rPr>
        <w:t>)</w:t>
      </w:r>
      <w:r w:rsidRPr="00291A0A">
        <w:rPr>
          <w:rFonts w:ascii="Times New Roman" w:hAnsi="Times New Roman" w:cs="Times New Roman"/>
          <w:color w:val="000000" w:themeColor="text1"/>
          <w:sz w:val="24"/>
          <w:szCs w:val="24"/>
        </w:rPr>
        <w:t xml:space="preserve"> qui attribue une valeur unique en fonction de la performance du modèle </w:t>
      </w:r>
      <w:r w:rsidR="000C2C53" w:rsidRPr="00291A0A">
        <w:rPr>
          <w:rFonts w:ascii="Times New Roman" w:hAnsi="Times New Roman" w:cs="Times New Roman"/>
          <w:color w:val="000000" w:themeColor="text1"/>
          <w:sz w:val="24"/>
          <w:szCs w:val="24"/>
        </w:rPr>
        <w:t>AUC (</w:t>
      </w:r>
      <w:r w:rsidRPr="00291A0A">
        <w:rPr>
          <w:rFonts w:ascii="Times New Roman" w:hAnsi="Times New Roman" w:cs="Times New Roman"/>
          <w:iCs/>
          <w:color w:val="000000" w:themeColor="text1"/>
          <w:sz w:val="24"/>
          <w:szCs w:val="24"/>
        </w:rPr>
        <w:t>Area Under the</w:t>
      </w:r>
      <w:r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iCs/>
          <w:color w:val="000000" w:themeColor="text1"/>
          <w:sz w:val="24"/>
          <w:szCs w:val="24"/>
        </w:rPr>
        <w:t>Curve</w:t>
      </w:r>
      <w:r w:rsidRPr="00291A0A">
        <w:rPr>
          <w:rFonts w:ascii="Times New Roman" w:hAnsi="Times New Roman" w:cs="Times New Roman"/>
          <w:color w:val="000000" w:themeColor="text1"/>
          <w:sz w:val="24"/>
          <w:szCs w:val="24"/>
        </w:rPr>
        <w:t xml:space="preserve">). Une forte valeur de l’AUC montre que les résultats présentés par le modèle sont fidèles à la distribution réelle de l’espèce dans les différents biotopes indiqués. Une faible valeur par contre, montre que les résultats du modèle ne reflètent pas la distribution réelle de l’espèce dans les différents biotopes. </w:t>
      </w:r>
      <w:r w:rsidR="000C2C53" w:rsidRPr="00291A0A">
        <w:rPr>
          <w:rFonts w:ascii="Times New Roman" w:hAnsi="Times New Roman" w:cs="Times New Roman"/>
          <w:color w:val="000000" w:themeColor="text1"/>
          <w:sz w:val="24"/>
          <w:szCs w:val="24"/>
        </w:rPr>
        <w:t xml:space="preserve">Selon </w:t>
      </w:r>
      <w:r w:rsidR="000C2C53" w:rsidRPr="00291A0A">
        <w:rPr>
          <w:rFonts w:ascii="Times New Roman" w:hAnsi="Times New Roman" w:cs="Times New Roman"/>
          <w:b/>
          <w:color w:val="000000" w:themeColor="text1"/>
          <w:sz w:val="24"/>
          <w:szCs w:val="24"/>
        </w:rPr>
        <w:t xml:space="preserve">Araújo </w:t>
      </w:r>
      <w:r w:rsidR="000C2C53" w:rsidRPr="00291A0A">
        <w:rPr>
          <w:rFonts w:ascii="Times New Roman" w:hAnsi="Times New Roman" w:cs="Times New Roman"/>
          <w:b/>
          <w:i/>
          <w:color w:val="000000" w:themeColor="text1"/>
          <w:sz w:val="24"/>
          <w:szCs w:val="24"/>
        </w:rPr>
        <w:t>et al</w:t>
      </w:r>
      <w:r w:rsidR="000C2C53" w:rsidRPr="00291A0A">
        <w:rPr>
          <w:rFonts w:ascii="Times New Roman" w:hAnsi="Times New Roman" w:cs="Times New Roman"/>
          <w:b/>
          <w:color w:val="000000" w:themeColor="text1"/>
          <w:sz w:val="24"/>
          <w:szCs w:val="24"/>
        </w:rPr>
        <w:t xml:space="preserve">. </w:t>
      </w:r>
      <w:r w:rsidR="000C2C53" w:rsidRPr="00291A0A">
        <w:rPr>
          <w:rFonts w:ascii="Times New Roman" w:hAnsi="Times New Roman" w:cs="Times New Roman"/>
          <w:color w:val="000000" w:themeColor="text1"/>
          <w:sz w:val="24"/>
          <w:szCs w:val="24"/>
        </w:rPr>
        <w:t>(</w:t>
      </w:r>
      <w:r w:rsidR="000C2C53" w:rsidRPr="00291A0A">
        <w:rPr>
          <w:rFonts w:ascii="Times New Roman" w:hAnsi="Times New Roman" w:cs="Times New Roman"/>
          <w:b/>
          <w:color w:val="000000" w:themeColor="text1"/>
          <w:sz w:val="24"/>
          <w:szCs w:val="24"/>
        </w:rPr>
        <w:t>2005</w:t>
      </w:r>
      <w:r w:rsidR="000C2C53" w:rsidRPr="00291A0A">
        <w:rPr>
          <w:rFonts w:ascii="Times New Roman" w:hAnsi="Times New Roman" w:cs="Times New Roman"/>
          <w:color w:val="000000" w:themeColor="text1"/>
          <w:sz w:val="24"/>
          <w:szCs w:val="24"/>
        </w:rPr>
        <w:t>), l</w:t>
      </w:r>
      <w:r w:rsidRPr="00291A0A">
        <w:rPr>
          <w:rFonts w:ascii="Times New Roman" w:hAnsi="Times New Roman" w:cs="Times New Roman"/>
          <w:color w:val="000000" w:themeColor="text1"/>
          <w:sz w:val="24"/>
          <w:szCs w:val="24"/>
        </w:rPr>
        <w:t>a valeur d’AUC pour u</w:t>
      </w:r>
      <w:r w:rsidR="000C73E0" w:rsidRPr="00291A0A">
        <w:rPr>
          <w:rFonts w:ascii="Times New Roman" w:hAnsi="Times New Roman" w:cs="Times New Roman"/>
          <w:color w:val="000000" w:themeColor="text1"/>
          <w:sz w:val="24"/>
          <w:szCs w:val="24"/>
        </w:rPr>
        <w:t xml:space="preserve">n modèle aléatoire est de 0,5 </w:t>
      </w:r>
      <w:r w:rsidR="000C2C53" w:rsidRPr="00291A0A">
        <w:rPr>
          <w:rFonts w:ascii="Times New Roman" w:hAnsi="Times New Roman" w:cs="Times New Roman"/>
          <w:color w:val="000000" w:themeColor="text1"/>
          <w:sz w:val="24"/>
          <w:szCs w:val="24"/>
        </w:rPr>
        <w:t>; d</w:t>
      </w:r>
      <w:r w:rsidRPr="00291A0A">
        <w:rPr>
          <w:rFonts w:ascii="Times New Roman" w:hAnsi="Times New Roman" w:cs="Times New Roman"/>
          <w:color w:val="000000" w:themeColor="text1"/>
          <w:sz w:val="24"/>
          <w:szCs w:val="24"/>
        </w:rPr>
        <w:t>es valeurs d’AUC comprises entre 0,50 et 0,60 corresp</w:t>
      </w:r>
      <w:r w:rsidR="000C73E0" w:rsidRPr="00291A0A">
        <w:rPr>
          <w:rFonts w:ascii="Times New Roman" w:hAnsi="Times New Roman" w:cs="Times New Roman"/>
          <w:color w:val="000000" w:themeColor="text1"/>
          <w:sz w:val="24"/>
          <w:szCs w:val="24"/>
        </w:rPr>
        <w:t xml:space="preserve">ondent à des modèles invalides </w:t>
      </w:r>
      <w:r w:rsidR="000C2C53"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entre 0,6</w:t>
      </w:r>
      <w:r w:rsidR="000C73E0" w:rsidRPr="00291A0A">
        <w:rPr>
          <w:rFonts w:ascii="Times New Roman" w:hAnsi="Times New Roman" w:cs="Times New Roman"/>
          <w:color w:val="000000" w:themeColor="text1"/>
          <w:sz w:val="24"/>
          <w:szCs w:val="24"/>
        </w:rPr>
        <w:t xml:space="preserve">0 et 0,70 à de mauvais modèles </w:t>
      </w:r>
      <w:r w:rsidR="000C2C53" w:rsidRPr="00291A0A">
        <w:rPr>
          <w:rFonts w:ascii="Times New Roman" w:hAnsi="Times New Roman" w:cs="Times New Roman"/>
          <w:color w:val="000000" w:themeColor="text1"/>
          <w:sz w:val="24"/>
          <w:szCs w:val="24"/>
        </w:rPr>
        <w:t xml:space="preserve">; </w:t>
      </w:r>
      <w:r w:rsidRPr="00291A0A">
        <w:rPr>
          <w:rFonts w:ascii="Times New Roman" w:hAnsi="Times New Roman" w:cs="Times New Roman"/>
          <w:color w:val="000000" w:themeColor="text1"/>
          <w:sz w:val="24"/>
          <w:szCs w:val="24"/>
        </w:rPr>
        <w:t xml:space="preserve">entre 0,70 et 0,80 à des modèles acceptables et respectivement entre 0,8 et 0,9 puis 0,9 et 1 à de </w:t>
      </w:r>
      <w:r w:rsidR="000C2C53" w:rsidRPr="00291A0A">
        <w:rPr>
          <w:rFonts w:ascii="Times New Roman" w:hAnsi="Times New Roman" w:cs="Times New Roman"/>
          <w:color w:val="000000" w:themeColor="text1"/>
          <w:sz w:val="24"/>
          <w:szCs w:val="24"/>
        </w:rPr>
        <w:t>bons puis d’excellents modèles</w:t>
      </w:r>
      <w:r w:rsidRPr="00291A0A">
        <w:rPr>
          <w:rFonts w:ascii="Times New Roman" w:hAnsi="Times New Roman" w:cs="Times New Roman"/>
          <w:color w:val="000000" w:themeColor="text1"/>
          <w:sz w:val="24"/>
          <w:szCs w:val="24"/>
        </w:rPr>
        <w:t xml:space="preserve">. </w:t>
      </w:r>
    </w:p>
    <w:p w14:paraId="64F4DAE4" w14:textId="77777777" w:rsidR="001B5B81" w:rsidRPr="00291A0A" w:rsidRDefault="00156880"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 xml:space="preserve">L’importance des variables environnementales pour expliquer la distribution géographique potentielle de </w:t>
      </w:r>
      <w:r w:rsidRPr="00291A0A">
        <w:rPr>
          <w:rFonts w:ascii="Times New Roman" w:hAnsi="Times New Roman" w:cs="Times New Roman"/>
          <w:i/>
          <w:color w:val="000000" w:themeColor="text1"/>
          <w:sz w:val="24"/>
          <w:szCs w:val="24"/>
        </w:rPr>
        <w:t>Lantana camara</w:t>
      </w:r>
      <w:r w:rsidRPr="00291A0A">
        <w:rPr>
          <w:rFonts w:ascii="Times New Roman" w:hAnsi="Times New Roman" w:cs="Times New Roman"/>
          <w:color w:val="000000" w:themeColor="text1"/>
          <w:sz w:val="24"/>
          <w:szCs w:val="24"/>
        </w:rPr>
        <w:t xml:space="preserve"> a été estimée grâce au test Jackknife d’Importance des Variables Environnementales (</w:t>
      </w:r>
      <w:r w:rsidRPr="00291A0A">
        <w:rPr>
          <w:rFonts w:ascii="Times New Roman" w:hAnsi="Times New Roman" w:cs="Times New Roman"/>
          <w:b/>
          <w:color w:val="000000" w:themeColor="text1"/>
          <w:sz w:val="24"/>
          <w:szCs w:val="24"/>
        </w:rPr>
        <w:t xml:space="preserve">Phillips </w:t>
      </w:r>
      <w:r w:rsidRPr="00291A0A">
        <w:rPr>
          <w:rFonts w:ascii="Times New Roman" w:hAnsi="Times New Roman" w:cs="Times New Roman"/>
          <w:b/>
          <w:i/>
          <w:iCs/>
          <w:color w:val="000000" w:themeColor="text1"/>
          <w:sz w:val="24"/>
          <w:szCs w:val="24"/>
        </w:rPr>
        <w:t>et al.</w:t>
      </w:r>
      <w:r w:rsidRPr="00291A0A">
        <w:rPr>
          <w:rFonts w:ascii="Times New Roman" w:hAnsi="Times New Roman" w:cs="Times New Roman"/>
          <w:b/>
          <w:color w:val="000000" w:themeColor="text1"/>
          <w:sz w:val="24"/>
          <w:szCs w:val="24"/>
        </w:rPr>
        <w:t>, 2006</w:t>
      </w:r>
      <w:r w:rsidRPr="00291A0A">
        <w:rPr>
          <w:rFonts w:ascii="Times New Roman" w:hAnsi="Times New Roman" w:cs="Times New Roman"/>
          <w:color w:val="000000" w:themeColor="text1"/>
          <w:sz w:val="24"/>
          <w:szCs w:val="24"/>
        </w:rPr>
        <w:t>), qui év</w:t>
      </w:r>
      <w:r w:rsidR="00C46CF7" w:rsidRPr="00291A0A">
        <w:rPr>
          <w:rFonts w:ascii="Times New Roman" w:hAnsi="Times New Roman" w:cs="Times New Roman"/>
          <w:color w:val="000000" w:themeColor="text1"/>
          <w:sz w:val="24"/>
          <w:szCs w:val="24"/>
        </w:rPr>
        <w:t>alue la contribution relative (p.c.</w:t>
      </w:r>
      <w:r w:rsidRPr="00291A0A">
        <w:rPr>
          <w:rFonts w:ascii="Times New Roman" w:hAnsi="Times New Roman" w:cs="Times New Roman"/>
          <w:color w:val="000000" w:themeColor="text1"/>
          <w:sz w:val="24"/>
          <w:szCs w:val="24"/>
        </w:rPr>
        <w:t xml:space="preserve">) des variables utilisées pour générer le modèle de distribution produit par </w:t>
      </w:r>
      <w:r w:rsidRPr="00291A0A">
        <w:rPr>
          <w:rFonts w:ascii="Times New Roman" w:hAnsi="Times New Roman" w:cs="Times New Roman"/>
          <w:iCs/>
          <w:color w:val="000000" w:themeColor="text1"/>
          <w:sz w:val="24"/>
          <w:szCs w:val="24"/>
        </w:rPr>
        <w:t>Maxent</w:t>
      </w:r>
      <w:r w:rsidRPr="00291A0A">
        <w:rPr>
          <w:rFonts w:ascii="Times New Roman" w:hAnsi="Times New Roman" w:cs="Times New Roman"/>
          <w:color w:val="000000" w:themeColor="text1"/>
          <w:sz w:val="24"/>
          <w:szCs w:val="24"/>
        </w:rPr>
        <w:t>.</w:t>
      </w:r>
      <w:r w:rsidR="002C1154" w:rsidRPr="00291A0A">
        <w:rPr>
          <w:rFonts w:ascii="Times New Roman" w:hAnsi="Times New Roman" w:cs="Times New Roman"/>
          <w:color w:val="000000" w:themeColor="text1"/>
          <w:sz w:val="24"/>
          <w:szCs w:val="24"/>
        </w:rPr>
        <w:t xml:space="preserve"> Pour chaque variable environnementale, la barre verte montre de combien le gain total est diminuée si cette variable spécifique est exclue de l’analyse. Au contraire, la barre bleue montre le gain obtenu</w:t>
      </w:r>
      <w:r w:rsidR="00C46CF7" w:rsidRPr="00291A0A">
        <w:rPr>
          <w:rFonts w:ascii="Times New Roman" w:hAnsi="Times New Roman" w:cs="Times New Roman"/>
          <w:color w:val="000000" w:themeColor="text1"/>
          <w:sz w:val="24"/>
          <w:szCs w:val="24"/>
        </w:rPr>
        <w:t xml:space="preserve"> </w:t>
      </w:r>
      <w:r w:rsidR="002C1154" w:rsidRPr="00291A0A">
        <w:rPr>
          <w:rFonts w:ascii="Times New Roman" w:hAnsi="Times New Roman" w:cs="Times New Roman"/>
          <w:color w:val="000000" w:themeColor="text1"/>
          <w:sz w:val="24"/>
          <w:szCs w:val="24"/>
        </w:rPr>
        <w:t>si une variable est utilisée isolément et les variables restantes sont exclues de l’analyse.</w:t>
      </w:r>
    </w:p>
    <w:p w14:paraId="207E3FA9" w14:textId="77777777" w:rsidR="005028D0" w:rsidRPr="00291A0A" w:rsidRDefault="007E5581" w:rsidP="00291A0A">
      <w:pPr>
        <w:autoSpaceDE w:val="0"/>
        <w:autoSpaceDN w:val="0"/>
        <w:adjustRightInd w:val="0"/>
        <w:spacing w:after="120" w:line="360" w:lineRule="auto"/>
        <w:jc w:val="both"/>
        <w:rPr>
          <w:rFonts w:ascii="Times New Roman" w:hAnsi="Times New Roman" w:cs="Times New Roman"/>
          <w:b/>
          <w:bCs/>
          <w:iCs/>
          <w:color w:val="000000" w:themeColor="text1"/>
          <w:sz w:val="24"/>
          <w:szCs w:val="24"/>
        </w:rPr>
      </w:pPr>
      <w:r w:rsidRPr="00291A0A">
        <w:rPr>
          <w:rFonts w:ascii="Times New Roman" w:hAnsi="Times New Roman" w:cs="Times New Roman"/>
          <w:b/>
          <w:bCs/>
          <w:iCs/>
          <w:color w:val="000000" w:themeColor="text1"/>
          <w:sz w:val="24"/>
          <w:szCs w:val="24"/>
        </w:rPr>
        <w:t>Cartographie et analyse spatiale</w:t>
      </w:r>
    </w:p>
    <w:p w14:paraId="265D0047" w14:textId="77777777" w:rsidR="00F85D2E" w:rsidRDefault="005028D0"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pacing w:val="-5"/>
          <w:sz w:val="24"/>
          <w:szCs w:val="24"/>
        </w:rPr>
        <w:t>L</w:t>
      </w:r>
      <w:r w:rsidRPr="00291A0A">
        <w:rPr>
          <w:rFonts w:ascii="Times New Roman" w:hAnsi="Times New Roman" w:cs="Times New Roman"/>
          <w:color w:val="000000" w:themeColor="text1"/>
          <w:sz w:val="24"/>
          <w:szCs w:val="24"/>
        </w:rPr>
        <w:t>e</w:t>
      </w:r>
      <w:r w:rsidRPr="00291A0A">
        <w:rPr>
          <w:rFonts w:ascii="Times New Roman" w:hAnsi="Times New Roman" w:cs="Times New Roman"/>
          <w:color w:val="000000" w:themeColor="text1"/>
          <w:spacing w:val="8"/>
          <w:sz w:val="24"/>
          <w:szCs w:val="24"/>
        </w:rPr>
        <w:t xml:space="preserve"> </w:t>
      </w:r>
      <w:r w:rsidRPr="00291A0A">
        <w:rPr>
          <w:rFonts w:ascii="Times New Roman" w:hAnsi="Times New Roman" w:cs="Times New Roman"/>
          <w:color w:val="000000" w:themeColor="text1"/>
          <w:spacing w:val="1"/>
          <w:sz w:val="24"/>
          <w:szCs w:val="24"/>
        </w:rPr>
        <w:t>m</w:t>
      </w:r>
      <w:r w:rsidRPr="00291A0A">
        <w:rPr>
          <w:rFonts w:ascii="Times New Roman" w:hAnsi="Times New Roman" w:cs="Times New Roman"/>
          <w:color w:val="000000" w:themeColor="text1"/>
          <w:sz w:val="24"/>
          <w:szCs w:val="24"/>
        </w:rPr>
        <w:t>od</w:t>
      </w:r>
      <w:r w:rsidRPr="00291A0A">
        <w:rPr>
          <w:rFonts w:ascii="Times New Roman" w:hAnsi="Times New Roman" w:cs="Times New Roman"/>
          <w:color w:val="000000" w:themeColor="text1"/>
          <w:spacing w:val="-1"/>
          <w:sz w:val="24"/>
          <w:szCs w:val="24"/>
        </w:rPr>
        <w:t>è</w:t>
      </w:r>
      <w:r w:rsidRPr="00291A0A">
        <w:rPr>
          <w:rFonts w:ascii="Times New Roman" w:hAnsi="Times New Roman" w:cs="Times New Roman"/>
          <w:color w:val="000000" w:themeColor="text1"/>
          <w:spacing w:val="1"/>
          <w:sz w:val="24"/>
          <w:szCs w:val="24"/>
        </w:rPr>
        <w:t>l</w:t>
      </w:r>
      <w:r w:rsidRPr="00291A0A">
        <w:rPr>
          <w:rFonts w:ascii="Times New Roman" w:hAnsi="Times New Roman" w:cs="Times New Roman"/>
          <w:color w:val="000000" w:themeColor="text1"/>
          <w:sz w:val="24"/>
          <w:szCs w:val="24"/>
        </w:rPr>
        <w:t>e</w:t>
      </w:r>
      <w:r w:rsidRPr="00291A0A">
        <w:rPr>
          <w:rFonts w:ascii="Times New Roman" w:hAnsi="Times New Roman" w:cs="Times New Roman"/>
          <w:color w:val="000000" w:themeColor="text1"/>
          <w:spacing w:val="5"/>
          <w:sz w:val="24"/>
          <w:szCs w:val="24"/>
        </w:rPr>
        <w:t xml:space="preserve"> </w:t>
      </w:r>
      <w:r w:rsidRPr="00291A0A">
        <w:rPr>
          <w:rFonts w:ascii="Times New Roman" w:hAnsi="Times New Roman" w:cs="Times New Roman"/>
          <w:color w:val="000000" w:themeColor="text1"/>
          <w:sz w:val="24"/>
          <w:szCs w:val="24"/>
        </w:rPr>
        <w:t>de</w:t>
      </w:r>
      <w:r w:rsidRPr="00291A0A">
        <w:rPr>
          <w:rFonts w:ascii="Times New Roman" w:hAnsi="Times New Roman" w:cs="Times New Roman"/>
          <w:color w:val="000000" w:themeColor="text1"/>
          <w:spacing w:val="7"/>
          <w:sz w:val="24"/>
          <w:szCs w:val="24"/>
        </w:rPr>
        <w:t xml:space="preserve"> </w:t>
      </w:r>
      <w:r w:rsidRPr="00291A0A">
        <w:rPr>
          <w:rFonts w:ascii="Times New Roman" w:hAnsi="Times New Roman" w:cs="Times New Roman"/>
          <w:color w:val="000000" w:themeColor="text1"/>
          <w:sz w:val="24"/>
          <w:szCs w:val="24"/>
        </w:rPr>
        <w:t>d</w:t>
      </w:r>
      <w:r w:rsidRPr="00291A0A">
        <w:rPr>
          <w:rFonts w:ascii="Times New Roman" w:hAnsi="Times New Roman" w:cs="Times New Roman"/>
          <w:color w:val="000000" w:themeColor="text1"/>
          <w:spacing w:val="1"/>
          <w:sz w:val="24"/>
          <w:szCs w:val="24"/>
        </w:rPr>
        <w:t>i</w:t>
      </w:r>
      <w:r w:rsidRPr="00291A0A">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pacing w:val="1"/>
          <w:sz w:val="24"/>
          <w:szCs w:val="24"/>
        </w:rPr>
        <w:t>t</w:t>
      </w:r>
      <w:r w:rsidRPr="00291A0A">
        <w:rPr>
          <w:rFonts w:ascii="Times New Roman" w:hAnsi="Times New Roman" w:cs="Times New Roman"/>
          <w:color w:val="000000" w:themeColor="text1"/>
          <w:spacing w:val="-1"/>
          <w:sz w:val="24"/>
          <w:szCs w:val="24"/>
        </w:rPr>
        <w:t>r</w:t>
      </w:r>
      <w:r w:rsidRPr="00291A0A">
        <w:rPr>
          <w:rFonts w:ascii="Times New Roman" w:hAnsi="Times New Roman" w:cs="Times New Roman"/>
          <w:color w:val="000000" w:themeColor="text1"/>
          <w:spacing w:val="3"/>
          <w:sz w:val="24"/>
          <w:szCs w:val="24"/>
        </w:rPr>
        <w:t>i</w:t>
      </w:r>
      <w:r w:rsidRPr="00291A0A">
        <w:rPr>
          <w:rFonts w:ascii="Times New Roman" w:hAnsi="Times New Roman" w:cs="Times New Roman"/>
          <w:color w:val="000000" w:themeColor="text1"/>
          <w:sz w:val="24"/>
          <w:szCs w:val="24"/>
        </w:rPr>
        <w:t>bu</w:t>
      </w:r>
      <w:r w:rsidRPr="00291A0A">
        <w:rPr>
          <w:rFonts w:ascii="Times New Roman" w:hAnsi="Times New Roman" w:cs="Times New Roman"/>
          <w:color w:val="000000" w:themeColor="text1"/>
          <w:spacing w:val="1"/>
          <w:sz w:val="24"/>
          <w:szCs w:val="24"/>
        </w:rPr>
        <w:t>ti</w:t>
      </w:r>
      <w:r w:rsidRPr="00291A0A">
        <w:rPr>
          <w:rFonts w:ascii="Times New Roman" w:hAnsi="Times New Roman" w:cs="Times New Roman"/>
          <w:color w:val="000000" w:themeColor="text1"/>
          <w:sz w:val="24"/>
          <w:szCs w:val="24"/>
        </w:rPr>
        <w:t>on de</w:t>
      </w:r>
      <w:r w:rsidRPr="00291A0A">
        <w:rPr>
          <w:rFonts w:ascii="Times New Roman" w:hAnsi="Times New Roman" w:cs="Times New Roman"/>
          <w:color w:val="000000" w:themeColor="text1"/>
          <w:spacing w:val="7"/>
          <w:sz w:val="24"/>
          <w:szCs w:val="24"/>
        </w:rPr>
        <w:t xml:space="preserve"> </w:t>
      </w:r>
      <w:r w:rsidRPr="00291A0A">
        <w:rPr>
          <w:rFonts w:ascii="Times New Roman" w:hAnsi="Times New Roman" w:cs="Times New Roman"/>
          <w:color w:val="000000" w:themeColor="text1"/>
          <w:sz w:val="24"/>
          <w:szCs w:val="24"/>
        </w:rPr>
        <w:t>M</w:t>
      </w:r>
      <w:r w:rsidRPr="00291A0A">
        <w:rPr>
          <w:rFonts w:ascii="Times New Roman" w:hAnsi="Times New Roman" w:cs="Times New Roman"/>
          <w:color w:val="000000" w:themeColor="text1"/>
          <w:spacing w:val="-1"/>
          <w:sz w:val="24"/>
          <w:szCs w:val="24"/>
        </w:rPr>
        <w:t>a</w:t>
      </w:r>
      <w:r w:rsidRPr="00291A0A">
        <w:rPr>
          <w:rFonts w:ascii="Times New Roman" w:hAnsi="Times New Roman" w:cs="Times New Roman"/>
          <w:color w:val="000000" w:themeColor="text1"/>
          <w:spacing w:val="2"/>
          <w:sz w:val="24"/>
          <w:szCs w:val="24"/>
        </w:rPr>
        <w:t>x</w:t>
      </w:r>
      <w:r w:rsidRPr="00291A0A">
        <w:rPr>
          <w:rFonts w:ascii="Times New Roman" w:hAnsi="Times New Roman" w:cs="Times New Roman"/>
          <w:color w:val="000000" w:themeColor="text1"/>
          <w:spacing w:val="-3"/>
          <w:sz w:val="24"/>
          <w:szCs w:val="24"/>
        </w:rPr>
        <w:t>E</w:t>
      </w:r>
      <w:r w:rsidRPr="00291A0A">
        <w:rPr>
          <w:rFonts w:ascii="Times New Roman" w:hAnsi="Times New Roman" w:cs="Times New Roman"/>
          <w:color w:val="000000" w:themeColor="text1"/>
          <w:spacing w:val="-2"/>
          <w:sz w:val="24"/>
          <w:szCs w:val="24"/>
        </w:rPr>
        <w:t>n</w:t>
      </w:r>
      <w:r w:rsidRPr="00291A0A">
        <w:rPr>
          <w:rFonts w:ascii="Times New Roman" w:hAnsi="Times New Roman" w:cs="Times New Roman"/>
          <w:color w:val="000000" w:themeColor="text1"/>
          <w:sz w:val="24"/>
          <w:szCs w:val="24"/>
        </w:rPr>
        <w:t>t p</w:t>
      </w:r>
      <w:r w:rsidRPr="00291A0A">
        <w:rPr>
          <w:rFonts w:ascii="Times New Roman" w:hAnsi="Times New Roman" w:cs="Times New Roman"/>
          <w:color w:val="000000" w:themeColor="text1"/>
          <w:spacing w:val="-1"/>
          <w:sz w:val="24"/>
          <w:szCs w:val="24"/>
        </w:rPr>
        <w:t>ré</w:t>
      </w:r>
      <w:r w:rsidRPr="00291A0A">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z w:val="24"/>
          <w:szCs w:val="24"/>
        </w:rPr>
        <w:t>n</w:t>
      </w:r>
      <w:r w:rsidRPr="00291A0A">
        <w:rPr>
          <w:rFonts w:ascii="Times New Roman" w:hAnsi="Times New Roman" w:cs="Times New Roman"/>
          <w:color w:val="000000" w:themeColor="text1"/>
          <w:spacing w:val="1"/>
          <w:sz w:val="24"/>
          <w:szCs w:val="24"/>
        </w:rPr>
        <w:t>t</w:t>
      </w:r>
      <w:r w:rsidRPr="00291A0A">
        <w:rPr>
          <w:rFonts w:ascii="Times New Roman" w:hAnsi="Times New Roman" w:cs="Times New Roman"/>
          <w:color w:val="000000" w:themeColor="text1"/>
          <w:sz w:val="24"/>
          <w:szCs w:val="24"/>
        </w:rPr>
        <w:t>e</w:t>
      </w:r>
      <w:r w:rsidRPr="00291A0A">
        <w:rPr>
          <w:rFonts w:ascii="Times New Roman" w:hAnsi="Times New Roman" w:cs="Times New Roman"/>
          <w:color w:val="000000" w:themeColor="text1"/>
          <w:spacing w:val="-5"/>
          <w:sz w:val="24"/>
          <w:szCs w:val="24"/>
        </w:rPr>
        <w:t xml:space="preserve"> </w:t>
      </w:r>
      <w:r w:rsidRPr="00291A0A">
        <w:rPr>
          <w:rFonts w:ascii="Times New Roman" w:hAnsi="Times New Roman" w:cs="Times New Roman"/>
          <w:color w:val="000000" w:themeColor="text1"/>
          <w:spacing w:val="2"/>
          <w:sz w:val="24"/>
          <w:szCs w:val="24"/>
        </w:rPr>
        <w:t>d</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pacing w:val="-2"/>
          <w:sz w:val="24"/>
          <w:szCs w:val="24"/>
        </w:rPr>
        <w:t xml:space="preserve"> </w:t>
      </w:r>
      <w:r w:rsidRPr="00291A0A">
        <w:rPr>
          <w:rFonts w:ascii="Times New Roman" w:hAnsi="Times New Roman" w:cs="Times New Roman"/>
          <w:color w:val="000000" w:themeColor="text1"/>
          <w:spacing w:val="-1"/>
          <w:sz w:val="24"/>
          <w:szCs w:val="24"/>
        </w:rPr>
        <w:t>c</w:t>
      </w:r>
      <w:r w:rsidRPr="00291A0A">
        <w:rPr>
          <w:rFonts w:ascii="Times New Roman" w:hAnsi="Times New Roman" w:cs="Times New Roman"/>
          <w:color w:val="000000" w:themeColor="text1"/>
          <w:spacing w:val="2"/>
          <w:sz w:val="24"/>
          <w:szCs w:val="24"/>
        </w:rPr>
        <w:t>a</w:t>
      </w:r>
      <w:r w:rsidRPr="00291A0A">
        <w:rPr>
          <w:rFonts w:ascii="Times New Roman" w:hAnsi="Times New Roman" w:cs="Times New Roman"/>
          <w:color w:val="000000" w:themeColor="text1"/>
          <w:spacing w:val="-1"/>
          <w:sz w:val="24"/>
          <w:szCs w:val="24"/>
        </w:rPr>
        <w:t>r</w:t>
      </w:r>
      <w:r w:rsidRPr="00291A0A">
        <w:rPr>
          <w:rFonts w:ascii="Times New Roman" w:hAnsi="Times New Roman" w:cs="Times New Roman"/>
          <w:color w:val="000000" w:themeColor="text1"/>
          <w:spacing w:val="1"/>
          <w:sz w:val="24"/>
          <w:szCs w:val="24"/>
        </w:rPr>
        <w:t>t</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pacing w:val="-2"/>
          <w:sz w:val="24"/>
          <w:szCs w:val="24"/>
        </w:rPr>
        <w:t xml:space="preserve"> </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z w:val="24"/>
          <w:szCs w:val="24"/>
        </w:rPr>
        <w:t>n</w:t>
      </w:r>
      <w:r w:rsidRPr="00291A0A">
        <w:rPr>
          <w:rFonts w:ascii="Times New Roman" w:hAnsi="Times New Roman" w:cs="Times New Roman"/>
          <w:color w:val="000000" w:themeColor="text1"/>
          <w:spacing w:val="-1"/>
          <w:sz w:val="24"/>
          <w:szCs w:val="24"/>
        </w:rPr>
        <w:t xml:space="preserve"> </w:t>
      </w:r>
      <w:r w:rsidRPr="00291A0A">
        <w:rPr>
          <w:rFonts w:ascii="Times New Roman" w:hAnsi="Times New Roman" w:cs="Times New Roman"/>
          <w:color w:val="000000" w:themeColor="text1"/>
          <w:sz w:val="24"/>
          <w:szCs w:val="24"/>
        </w:rPr>
        <w:t>p</w:t>
      </w:r>
      <w:r w:rsidRPr="00291A0A">
        <w:rPr>
          <w:rFonts w:ascii="Times New Roman" w:hAnsi="Times New Roman" w:cs="Times New Roman"/>
          <w:color w:val="000000" w:themeColor="text1"/>
          <w:spacing w:val="1"/>
          <w:sz w:val="24"/>
          <w:szCs w:val="24"/>
        </w:rPr>
        <w:t>i</w:t>
      </w:r>
      <w:r w:rsidRPr="00291A0A">
        <w:rPr>
          <w:rFonts w:ascii="Times New Roman" w:hAnsi="Times New Roman" w:cs="Times New Roman"/>
          <w:color w:val="000000" w:themeColor="text1"/>
          <w:spacing w:val="2"/>
          <w:sz w:val="24"/>
          <w:szCs w:val="24"/>
        </w:rPr>
        <w:t>x</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pacing w:val="1"/>
          <w:sz w:val="24"/>
          <w:szCs w:val="24"/>
        </w:rPr>
        <w:t>l</w:t>
      </w:r>
      <w:r w:rsidRPr="00291A0A">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pacing w:val="-3"/>
          <w:sz w:val="24"/>
          <w:szCs w:val="24"/>
        </w:rPr>
        <w:t xml:space="preserve"> </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z w:val="24"/>
          <w:szCs w:val="24"/>
        </w:rPr>
        <w:t>t une</w:t>
      </w:r>
      <w:r w:rsidRPr="00291A0A">
        <w:rPr>
          <w:rFonts w:ascii="Times New Roman" w:hAnsi="Times New Roman" w:cs="Times New Roman"/>
          <w:color w:val="000000" w:themeColor="text1"/>
          <w:spacing w:val="-3"/>
          <w:sz w:val="24"/>
          <w:szCs w:val="24"/>
        </w:rPr>
        <w:t xml:space="preserve"> </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pacing w:val="2"/>
          <w:sz w:val="24"/>
          <w:szCs w:val="24"/>
        </w:rPr>
        <w:t>x</w:t>
      </w:r>
      <w:r w:rsidRPr="00291A0A">
        <w:rPr>
          <w:rFonts w:ascii="Times New Roman" w:hAnsi="Times New Roman" w:cs="Times New Roman"/>
          <w:color w:val="000000" w:themeColor="text1"/>
          <w:spacing w:val="1"/>
          <w:sz w:val="24"/>
          <w:szCs w:val="24"/>
        </w:rPr>
        <w:t>t</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z w:val="24"/>
          <w:szCs w:val="24"/>
        </w:rPr>
        <w:t>ns</w:t>
      </w:r>
      <w:r w:rsidRPr="00291A0A">
        <w:rPr>
          <w:rFonts w:ascii="Times New Roman" w:hAnsi="Times New Roman" w:cs="Times New Roman"/>
          <w:color w:val="000000" w:themeColor="text1"/>
          <w:spacing w:val="1"/>
          <w:sz w:val="24"/>
          <w:szCs w:val="24"/>
        </w:rPr>
        <w:t>i</w:t>
      </w:r>
      <w:r w:rsidRPr="00291A0A">
        <w:rPr>
          <w:rFonts w:ascii="Times New Roman" w:hAnsi="Times New Roman" w:cs="Times New Roman"/>
          <w:color w:val="000000" w:themeColor="text1"/>
          <w:sz w:val="24"/>
          <w:szCs w:val="24"/>
        </w:rPr>
        <w:t>on</w:t>
      </w:r>
      <w:r w:rsidRPr="00291A0A">
        <w:rPr>
          <w:rFonts w:ascii="Times New Roman" w:hAnsi="Times New Roman" w:cs="Times New Roman"/>
          <w:color w:val="000000" w:themeColor="text1"/>
          <w:spacing w:val="-6"/>
          <w:sz w:val="24"/>
          <w:szCs w:val="24"/>
        </w:rPr>
        <w:t xml:space="preserve"> </w:t>
      </w:r>
      <w:r w:rsidRPr="00291A0A">
        <w:rPr>
          <w:rFonts w:ascii="Times New Roman" w:hAnsi="Times New Roman" w:cs="Times New Roman"/>
          <w:color w:val="000000" w:themeColor="text1"/>
          <w:sz w:val="24"/>
          <w:szCs w:val="24"/>
        </w:rPr>
        <w:t>de</w:t>
      </w:r>
      <w:r w:rsidRPr="00291A0A">
        <w:rPr>
          <w:rFonts w:ascii="Times New Roman" w:hAnsi="Times New Roman" w:cs="Times New Roman"/>
          <w:color w:val="000000" w:themeColor="text1"/>
          <w:spacing w:val="-2"/>
          <w:sz w:val="24"/>
          <w:szCs w:val="24"/>
        </w:rPr>
        <w:t xml:space="preserve"> </w:t>
      </w:r>
      <w:r w:rsidRPr="00291A0A">
        <w:rPr>
          <w:rFonts w:ascii="Times New Roman" w:hAnsi="Times New Roman" w:cs="Times New Roman"/>
          <w:color w:val="000000" w:themeColor="text1"/>
          <w:spacing w:val="-1"/>
          <w:sz w:val="24"/>
          <w:szCs w:val="24"/>
        </w:rPr>
        <w:t>f</w:t>
      </w:r>
      <w:r w:rsidRPr="00291A0A">
        <w:rPr>
          <w:rFonts w:ascii="Times New Roman" w:hAnsi="Times New Roman" w:cs="Times New Roman"/>
          <w:color w:val="000000" w:themeColor="text1"/>
          <w:spacing w:val="1"/>
          <w:sz w:val="24"/>
          <w:szCs w:val="24"/>
        </w:rPr>
        <w:t>i</w:t>
      </w:r>
      <w:r w:rsidRPr="00291A0A">
        <w:rPr>
          <w:rFonts w:ascii="Times New Roman" w:hAnsi="Times New Roman" w:cs="Times New Roman"/>
          <w:color w:val="000000" w:themeColor="text1"/>
          <w:spacing w:val="-1"/>
          <w:sz w:val="24"/>
          <w:szCs w:val="24"/>
        </w:rPr>
        <w:t>c</w:t>
      </w:r>
      <w:r w:rsidRPr="00291A0A">
        <w:rPr>
          <w:rFonts w:ascii="Times New Roman" w:hAnsi="Times New Roman" w:cs="Times New Roman"/>
          <w:color w:val="000000" w:themeColor="text1"/>
          <w:sz w:val="24"/>
          <w:szCs w:val="24"/>
        </w:rPr>
        <w:t>h</w:t>
      </w:r>
      <w:r w:rsidRPr="00291A0A">
        <w:rPr>
          <w:rFonts w:ascii="Times New Roman" w:hAnsi="Times New Roman" w:cs="Times New Roman"/>
          <w:color w:val="000000" w:themeColor="text1"/>
          <w:spacing w:val="1"/>
          <w:sz w:val="24"/>
          <w:szCs w:val="24"/>
        </w:rPr>
        <w:t>i</w:t>
      </w:r>
      <w:r w:rsidRPr="00291A0A">
        <w:rPr>
          <w:rFonts w:ascii="Times New Roman" w:hAnsi="Times New Roman" w:cs="Times New Roman"/>
          <w:color w:val="000000" w:themeColor="text1"/>
          <w:spacing w:val="-1"/>
          <w:sz w:val="24"/>
          <w:szCs w:val="24"/>
        </w:rPr>
        <w:t>e</w:t>
      </w:r>
      <w:r w:rsidRPr="00291A0A">
        <w:rPr>
          <w:rFonts w:ascii="Times New Roman" w:hAnsi="Times New Roman" w:cs="Times New Roman"/>
          <w:color w:val="000000" w:themeColor="text1"/>
          <w:sz w:val="24"/>
          <w:szCs w:val="24"/>
        </w:rPr>
        <w:t>r</w:t>
      </w:r>
      <w:r w:rsidRPr="00291A0A">
        <w:rPr>
          <w:rFonts w:ascii="Times New Roman" w:hAnsi="Times New Roman" w:cs="Times New Roman"/>
          <w:color w:val="000000" w:themeColor="text1"/>
          <w:spacing w:val="-4"/>
          <w:sz w:val="24"/>
          <w:szCs w:val="24"/>
        </w:rPr>
        <w:t xml:space="preserve"> </w:t>
      </w:r>
      <w:r w:rsidRPr="00291A0A">
        <w:rPr>
          <w:rFonts w:ascii="Times New Roman" w:hAnsi="Times New Roman" w:cs="Times New Roman"/>
          <w:color w:val="000000" w:themeColor="text1"/>
          <w:spacing w:val="2"/>
          <w:sz w:val="24"/>
          <w:szCs w:val="24"/>
        </w:rPr>
        <w:t>(</w:t>
      </w:r>
      <w:r w:rsidRPr="00291A0A">
        <w:rPr>
          <w:rFonts w:ascii="Times New Roman" w:hAnsi="Times New Roman" w:cs="Times New Roman"/>
          <w:color w:val="000000" w:themeColor="text1"/>
          <w:spacing w:val="-1"/>
          <w:sz w:val="24"/>
          <w:szCs w:val="24"/>
        </w:rPr>
        <w:t>a</w:t>
      </w:r>
      <w:r w:rsidRPr="00291A0A">
        <w:rPr>
          <w:rFonts w:ascii="Times New Roman" w:hAnsi="Times New Roman" w:cs="Times New Roman"/>
          <w:color w:val="000000" w:themeColor="text1"/>
          <w:sz w:val="24"/>
          <w:szCs w:val="24"/>
        </w:rPr>
        <w:t>s</w:t>
      </w:r>
      <w:r w:rsidRPr="00291A0A">
        <w:rPr>
          <w:rFonts w:ascii="Times New Roman" w:hAnsi="Times New Roman" w:cs="Times New Roman"/>
          <w:color w:val="000000" w:themeColor="text1"/>
          <w:spacing w:val="-1"/>
          <w:sz w:val="24"/>
          <w:szCs w:val="24"/>
        </w:rPr>
        <w:t>c)</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w:t>
      </w:r>
      <w:r w:rsidRPr="00291A0A">
        <w:rPr>
          <w:rFonts w:ascii="Times New Roman" w:hAnsi="Times New Roman" w:cs="Times New Roman"/>
          <w:b/>
          <w:color w:val="000000" w:themeColor="text1"/>
          <w:sz w:val="24"/>
          <w:szCs w:val="24"/>
        </w:rPr>
        <w:t xml:space="preserve">Gbesso </w:t>
      </w:r>
      <w:r w:rsidRPr="00291A0A">
        <w:rPr>
          <w:rFonts w:ascii="Times New Roman" w:hAnsi="Times New Roman" w:cs="Times New Roman"/>
          <w:b/>
          <w:i/>
          <w:color w:val="000000" w:themeColor="text1"/>
          <w:sz w:val="24"/>
          <w:szCs w:val="24"/>
        </w:rPr>
        <w:t>et al</w:t>
      </w:r>
      <w:r w:rsidRPr="00291A0A">
        <w:rPr>
          <w:rFonts w:ascii="Times New Roman" w:hAnsi="Times New Roman" w:cs="Times New Roman"/>
          <w:b/>
          <w:color w:val="000000" w:themeColor="text1"/>
          <w:sz w:val="24"/>
          <w:szCs w:val="24"/>
        </w:rPr>
        <w:t>., 2013</w:t>
      </w:r>
      <w:r w:rsidRPr="00291A0A">
        <w:rPr>
          <w:rFonts w:ascii="Times New Roman" w:hAnsi="Times New Roman" w:cs="Times New Roman"/>
          <w:color w:val="000000" w:themeColor="text1"/>
          <w:sz w:val="24"/>
          <w:szCs w:val="24"/>
        </w:rPr>
        <w:t>)</w:t>
      </w:r>
      <w:r w:rsidRPr="00291A0A">
        <w:rPr>
          <w:rFonts w:ascii="Times New Roman" w:hAnsi="Times New Roman" w:cs="Times New Roman"/>
          <w:color w:val="000000" w:themeColor="text1"/>
          <w:spacing w:val="-1"/>
          <w:sz w:val="24"/>
          <w:szCs w:val="24"/>
        </w:rPr>
        <w:t>.</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 xml:space="preserve">Les résultats ont été importés dans </w:t>
      </w:r>
      <w:r w:rsidR="00C46CF7" w:rsidRPr="00291A0A">
        <w:rPr>
          <w:rFonts w:ascii="Times New Roman" w:hAnsi="Times New Roman" w:cs="Times New Roman"/>
          <w:color w:val="000000" w:themeColor="text1"/>
          <w:sz w:val="24"/>
          <w:szCs w:val="24"/>
        </w:rPr>
        <w:t xml:space="preserve">le logiciel </w:t>
      </w:r>
      <w:r w:rsidRPr="00291A0A">
        <w:rPr>
          <w:rFonts w:ascii="Times New Roman" w:hAnsi="Times New Roman" w:cs="Times New Roman"/>
          <w:color w:val="000000" w:themeColor="text1"/>
          <w:sz w:val="24"/>
          <w:szCs w:val="24"/>
        </w:rPr>
        <w:t>ArcGIS 10</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pour cartographier les habitats favorables à</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l’espèce aussi bien pour les conditions</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climatiques actuelles que pour les conditions</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climatiques futures (horizon 2050).</w:t>
      </w:r>
      <w:r w:rsidRPr="00291A0A">
        <w:rPr>
          <w:rFonts w:ascii="Times New Roman" w:hAnsi="Times New Roman" w:cs="Times New Roman"/>
          <w:b/>
          <w:color w:val="000000" w:themeColor="text1"/>
          <w:sz w:val="24"/>
          <w:szCs w:val="24"/>
        </w:rPr>
        <w:t xml:space="preserve"> </w:t>
      </w:r>
      <w:r w:rsidR="00C46CF7" w:rsidRPr="00291A0A">
        <w:rPr>
          <w:rFonts w:ascii="Times New Roman" w:hAnsi="Times New Roman" w:cs="Times New Roman"/>
          <w:color w:val="000000" w:themeColor="text1"/>
          <w:sz w:val="24"/>
          <w:szCs w:val="24"/>
        </w:rPr>
        <w:t>L</w:t>
      </w:r>
      <w:r w:rsidRPr="00291A0A">
        <w:rPr>
          <w:rFonts w:ascii="Times New Roman" w:hAnsi="Times New Roman" w:cs="Times New Roman"/>
          <w:color w:val="000000" w:themeColor="text1"/>
          <w:sz w:val="24"/>
          <w:szCs w:val="24"/>
        </w:rPr>
        <w:t>’étendue de chaque type d’habitat</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sous des conditions climatiques présentes et</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futures a été estimée à partir du nombre de</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pixels occupés par chaque type d’habitat en</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vue d’évaluer le gain ou la perte dans l’aire</w:t>
      </w:r>
      <w:r w:rsidRPr="00291A0A">
        <w:rPr>
          <w:rFonts w:ascii="Times New Roman" w:hAnsi="Times New Roman" w:cs="Times New Roman"/>
          <w:b/>
          <w:color w:val="000000" w:themeColor="text1"/>
          <w:sz w:val="24"/>
          <w:szCs w:val="24"/>
        </w:rPr>
        <w:t xml:space="preserve"> </w:t>
      </w:r>
      <w:r w:rsidRPr="00291A0A">
        <w:rPr>
          <w:rFonts w:ascii="Times New Roman" w:hAnsi="Times New Roman" w:cs="Times New Roman"/>
          <w:color w:val="000000" w:themeColor="text1"/>
          <w:sz w:val="24"/>
          <w:szCs w:val="24"/>
        </w:rPr>
        <w:t>favorable à l’espèce suivant les projections climatiques.</w:t>
      </w:r>
    </w:p>
    <w:p w14:paraId="58E05B04" w14:textId="77777777" w:rsidR="001955F8" w:rsidRDefault="001955F8"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32107D46" w14:textId="77777777" w:rsidR="001955F8" w:rsidRPr="00291A0A" w:rsidRDefault="001955F8"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3DA2B195" w14:textId="77777777" w:rsidR="00D22B97" w:rsidRPr="00291A0A" w:rsidRDefault="00D22B97" w:rsidP="00291A0A">
      <w:pPr>
        <w:autoSpaceDE w:val="0"/>
        <w:autoSpaceDN w:val="0"/>
        <w:adjustRightInd w:val="0"/>
        <w:spacing w:after="120" w:line="360" w:lineRule="auto"/>
        <w:jc w:val="both"/>
        <w:rPr>
          <w:rFonts w:ascii="Times New Roman" w:hAnsi="Times New Roman" w:cs="Times New Roman"/>
          <w:b/>
          <w:color w:val="000000" w:themeColor="text1"/>
          <w:sz w:val="24"/>
          <w:szCs w:val="24"/>
        </w:rPr>
      </w:pPr>
      <w:r w:rsidRPr="00291A0A">
        <w:rPr>
          <w:rFonts w:ascii="Times New Roman" w:hAnsi="Times New Roman" w:cs="Times New Roman"/>
          <w:b/>
          <w:color w:val="000000" w:themeColor="text1"/>
          <w:sz w:val="24"/>
          <w:szCs w:val="24"/>
        </w:rPr>
        <w:lastRenderedPageBreak/>
        <w:t>RESULTATS</w:t>
      </w:r>
    </w:p>
    <w:p w14:paraId="25838217" w14:textId="77777777" w:rsidR="00E83B4F" w:rsidRPr="00330AF1" w:rsidRDefault="003459F2" w:rsidP="00330AF1">
      <w:pPr>
        <w:spacing w:after="0" w:line="360" w:lineRule="auto"/>
        <w:jc w:val="both"/>
        <w:rPr>
          <w:rFonts w:ascii="Times New Roman" w:hAnsi="Times New Roman" w:cs="Times New Roman"/>
          <w:b/>
          <w:color w:val="000000" w:themeColor="text1"/>
          <w:sz w:val="24"/>
          <w:szCs w:val="24"/>
        </w:rPr>
      </w:pPr>
      <w:r w:rsidRPr="00330AF1">
        <w:rPr>
          <w:rFonts w:ascii="Times New Roman" w:hAnsi="Times New Roman" w:cs="Times New Roman"/>
          <w:b/>
          <w:color w:val="000000" w:themeColor="text1"/>
          <w:sz w:val="24"/>
          <w:szCs w:val="24"/>
        </w:rPr>
        <w:t xml:space="preserve">Sélection des variables bioclimatiques et environnementales </w:t>
      </w:r>
    </w:p>
    <w:p w14:paraId="4122617B" w14:textId="77777777" w:rsidR="009C1623" w:rsidRPr="00330AF1" w:rsidRDefault="00915F29" w:rsidP="00330AF1">
      <w:pPr>
        <w:autoSpaceDE w:val="0"/>
        <w:autoSpaceDN w:val="0"/>
        <w:adjustRightInd w:val="0"/>
        <w:spacing w:after="0" w:line="360" w:lineRule="auto"/>
        <w:jc w:val="both"/>
        <w:rPr>
          <w:rFonts w:ascii="Times New Roman" w:hAnsi="Times New Roman" w:cs="Times New Roman"/>
          <w:color w:val="000000" w:themeColor="text1"/>
          <w:sz w:val="24"/>
          <w:szCs w:val="24"/>
        </w:rPr>
      </w:pPr>
      <w:r w:rsidRPr="00330AF1">
        <w:rPr>
          <w:rFonts w:ascii="Times New Roman" w:hAnsi="Times New Roman" w:cs="Times New Roman"/>
          <w:color w:val="000000" w:themeColor="text1"/>
          <w:sz w:val="24"/>
          <w:szCs w:val="24"/>
        </w:rPr>
        <w:t>La modélisation des 124</w:t>
      </w:r>
      <w:r w:rsidR="009C1623" w:rsidRPr="00330AF1">
        <w:rPr>
          <w:rFonts w:ascii="Times New Roman" w:hAnsi="Times New Roman" w:cs="Times New Roman"/>
          <w:color w:val="000000" w:themeColor="text1"/>
          <w:sz w:val="24"/>
          <w:szCs w:val="24"/>
        </w:rPr>
        <w:t xml:space="preserve"> enregistrements de présence de </w:t>
      </w:r>
      <w:r w:rsidR="009C1623" w:rsidRPr="00330AF1">
        <w:rPr>
          <w:rFonts w:ascii="Times New Roman" w:hAnsi="Times New Roman" w:cs="Times New Roman"/>
          <w:i/>
          <w:color w:val="000000" w:themeColor="text1"/>
          <w:sz w:val="24"/>
          <w:szCs w:val="24"/>
        </w:rPr>
        <w:t>Lantana camara</w:t>
      </w:r>
      <w:r w:rsidR="009C1623" w:rsidRPr="00330AF1">
        <w:rPr>
          <w:rFonts w:ascii="Times New Roman" w:hAnsi="Times New Roman" w:cs="Times New Roman"/>
          <w:color w:val="000000" w:themeColor="text1"/>
          <w:sz w:val="24"/>
          <w:szCs w:val="24"/>
        </w:rPr>
        <w:t xml:space="preserve"> a permis de mettre en évidence sa distribution </w:t>
      </w:r>
      <w:r w:rsidR="009B7C5B" w:rsidRPr="00330AF1">
        <w:rPr>
          <w:rFonts w:ascii="Times New Roman" w:hAnsi="Times New Roman" w:cs="Times New Roman"/>
          <w:color w:val="000000" w:themeColor="text1"/>
          <w:sz w:val="24"/>
          <w:szCs w:val="24"/>
        </w:rPr>
        <w:t xml:space="preserve">potentielle actuelle et future à l’horizon 2050 </w:t>
      </w:r>
      <w:r w:rsidRPr="00330AF1">
        <w:rPr>
          <w:rFonts w:ascii="Times New Roman" w:hAnsi="Times New Roman" w:cs="Times New Roman"/>
          <w:color w:val="000000" w:themeColor="text1"/>
          <w:sz w:val="24"/>
          <w:szCs w:val="24"/>
        </w:rPr>
        <w:t>(Tableau I). Il s’agit de 92</w:t>
      </w:r>
      <w:r w:rsidR="009C1623" w:rsidRPr="00330AF1">
        <w:rPr>
          <w:rFonts w:ascii="Times New Roman" w:hAnsi="Times New Roman" w:cs="Times New Roman"/>
          <w:color w:val="000000" w:themeColor="text1"/>
          <w:sz w:val="24"/>
          <w:szCs w:val="24"/>
        </w:rPr>
        <w:t xml:space="preserve"> points de présence obtenus dans la zone d’ét</w:t>
      </w:r>
      <w:r w:rsidRPr="00330AF1">
        <w:rPr>
          <w:rFonts w:ascii="Times New Roman" w:hAnsi="Times New Roman" w:cs="Times New Roman"/>
          <w:color w:val="000000" w:themeColor="text1"/>
          <w:sz w:val="24"/>
          <w:szCs w:val="24"/>
        </w:rPr>
        <w:t>ude soit une proportion de 74,19</w:t>
      </w:r>
      <w:r w:rsidR="009C1623" w:rsidRPr="00330AF1">
        <w:rPr>
          <w:rFonts w:ascii="Times New Roman" w:hAnsi="Times New Roman" w:cs="Times New Roman"/>
          <w:color w:val="000000" w:themeColor="text1"/>
          <w:sz w:val="24"/>
          <w:szCs w:val="24"/>
        </w:rPr>
        <w:t xml:space="preserve"> p.c., de 12 points de présence obtenus à partir de GBIF (Global Biodiversity Information Facility, www. gbif.o</w:t>
      </w:r>
      <w:r w:rsidRPr="00330AF1">
        <w:rPr>
          <w:rFonts w:ascii="Times New Roman" w:hAnsi="Times New Roman" w:cs="Times New Roman"/>
          <w:color w:val="000000" w:themeColor="text1"/>
          <w:sz w:val="24"/>
          <w:szCs w:val="24"/>
        </w:rPr>
        <w:t>rg) soit une proportion de 9,67</w:t>
      </w:r>
      <w:r w:rsidR="009C1623" w:rsidRPr="00330AF1">
        <w:rPr>
          <w:rFonts w:ascii="Times New Roman" w:hAnsi="Times New Roman" w:cs="Times New Roman"/>
          <w:color w:val="000000" w:themeColor="text1"/>
          <w:sz w:val="24"/>
          <w:szCs w:val="24"/>
        </w:rPr>
        <w:t xml:space="preserve"> p.c., et 20 </w:t>
      </w:r>
      <w:r w:rsidR="009B7C5B" w:rsidRPr="00330AF1">
        <w:rPr>
          <w:rFonts w:ascii="Times New Roman" w:hAnsi="Times New Roman" w:cs="Times New Roman"/>
          <w:color w:val="000000" w:themeColor="text1"/>
          <w:sz w:val="24"/>
          <w:szCs w:val="24"/>
        </w:rPr>
        <w:t xml:space="preserve">points de présence </w:t>
      </w:r>
      <w:r w:rsidR="009C1623" w:rsidRPr="00330AF1">
        <w:rPr>
          <w:rFonts w:ascii="Times New Roman" w:hAnsi="Times New Roman" w:cs="Times New Roman"/>
          <w:color w:val="000000" w:themeColor="text1"/>
          <w:sz w:val="24"/>
          <w:szCs w:val="24"/>
        </w:rPr>
        <w:t>obtenus à partir des articles publiés, des</w:t>
      </w:r>
      <w:r w:rsidR="009C1623" w:rsidRPr="00330AF1">
        <w:rPr>
          <w:rFonts w:ascii="Times New Roman" w:hAnsi="Times New Roman" w:cs="Times New Roman"/>
          <w:color w:val="000000" w:themeColor="text1"/>
          <w:spacing w:val="6"/>
          <w:sz w:val="24"/>
          <w:szCs w:val="24"/>
        </w:rPr>
        <w:t xml:space="preserve"> </w:t>
      </w:r>
      <w:r w:rsidR="009C1623" w:rsidRPr="00330AF1">
        <w:rPr>
          <w:rFonts w:ascii="Times New Roman" w:hAnsi="Times New Roman" w:cs="Times New Roman"/>
          <w:color w:val="000000" w:themeColor="text1"/>
          <w:spacing w:val="1"/>
          <w:sz w:val="24"/>
          <w:szCs w:val="24"/>
        </w:rPr>
        <w:t>t</w:t>
      </w:r>
      <w:r w:rsidR="009C1623" w:rsidRPr="00330AF1">
        <w:rPr>
          <w:rFonts w:ascii="Times New Roman" w:hAnsi="Times New Roman" w:cs="Times New Roman"/>
          <w:color w:val="000000" w:themeColor="text1"/>
          <w:sz w:val="24"/>
          <w:szCs w:val="24"/>
        </w:rPr>
        <w:t>h</w:t>
      </w:r>
      <w:r w:rsidR="009C1623" w:rsidRPr="00330AF1">
        <w:rPr>
          <w:rFonts w:ascii="Times New Roman" w:hAnsi="Times New Roman" w:cs="Times New Roman"/>
          <w:color w:val="000000" w:themeColor="text1"/>
          <w:spacing w:val="-1"/>
          <w:sz w:val="24"/>
          <w:szCs w:val="24"/>
        </w:rPr>
        <w:t>è</w:t>
      </w:r>
      <w:r w:rsidR="009C1623" w:rsidRPr="00330AF1">
        <w:rPr>
          <w:rFonts w:ascii="Times New Roman" w:hAnsi="Times New Roman" w:cs="Times New Roman"/>
          <w:color w:val="000000" w:themeColor="text1"/>
          <w:sz w:val="24"/>
          <w:szCs w:val="24"/>
        </w:rPr>
        <w:t>s</w:t>
      </w:r>
      <w:r w:rsidR="009C1623" w:rsidRPr="00330AF1">
        <w:rPr>
          <w:rFonts w:ascii="Times New Roman" w:hAnsi="Times New Roman" w:cs="Times New Roman"/>
          <w:color w:val="000000" w:themeColor="text1"/>
          <w:spacing w:val="-1"/>
          <w:sz w:val="24"/>
          <w:szCs w:val="24"/>
        </w:rPr>
        <w:t>e</w:t>
      </w:r>
      <w:r w:rsidR="009C1623" w:rsidRPr="00330AF1">
        <w:rPr>
          <w:rFonts w:ascii="Times New Roman" w:hAnsi="Times New Roman" w:cs="Times New Roman"/>
          <w:color w:val="000000" w:themeColor="text1"/>
          <w:sz w:val="24"/>
          <w:szCs w:val="24"/>
        </w:rPr>
        <w:t>s,</w:t>
      </w:r>
      <w:r w:rsidR="009C1623" w:rsidRPr="00330AF1">
        <w:rPr>
          <w:rFonts w:ascii="Times New Roman" w:hAnsi="Times New Roman" w:cs="Times New Roman"/>
          <w:color w:val="000000" w:themeColor="text1"/>
          <w:spacing w:val="7"/>
          <w:sz w:val="24"/>
          <w:szCs w:val="24"/>
        </w:rPr>
        <w:t xml:space="preserve"> </w:t>
      </w:r>
      <w:r w:rsidR="009C1623" w:rsidRPr="00330AF1">
        <w:rPr>
          <w:rFonts w:ascii="Times New Roman" w:hAnsi="Times New Roman" w:cs="Times New Roman"/>
          <w:color w:val="000000" w:themeColor="text1"/>
          <w:sz w:val="24"/>
          <w:szCs w:val="24"/>
        </w:rPr>
        <w:t>des DEA</w:t>
      </w:r>
      <w:r w:rsidR="009C1623" w:rsidRPr="00330AF1">
        <w:rPr>
          <w:rFonts w:ascii="Times New Roman" w:hAnsi="Times New Roman" w:cs="Times New Roman"/>
          <w:color w:val="000000" w:themeColor="text1"/>
          <w:spacing w:val="-1"/>
          <w:sz w:val="24"/>
          <w:szCs w:val="24"/>
        </w:rPr>
        <w:t xml:space="preserve"> e</w:t>
      </w:r>
      <w:r w:rsidR="009C1623" w:rsidRPr="00330AF1">
        <w:rPr>
          <w:rFonts w:ascii="Times New Roman" w:hAnsi="Times New Roman" w:cs="Times New Roman"/>
          <w:color w:val="000000" w:themeColor="text1"/>
          <w:sz w:val="24"/>
          <w:szCs w:val="24"/>
        </w:rPr>
        <w:t>t</w:t>
      </w:r>
      <w:r w:rsidR="009C1623" w:rsidRPr="00330AF1">
        <w:rPr>
          <w:rFonts w:ascii="Times New Roman" w:hAnsi="Times New Roman" w:cs="Times New Roman"/>
          <w:color w:val="000000" w:themeColor="text1"/>
          <w:spacing w:val="3"/>
          <w:sz w:val="24"/>
          <w:szCs w:val="24"/>
        </w:rPr>
        <w:t xml:space="preserve"> </w:t>
      </w:r>
      <w:r w:rsidR="009C1623" w:rsidRPr="00330AF1">
        <w:rPr>
          <w:rFonts w:ascii="Times New Roman" w:hAnsi="Times New Roman" w:cs="Times New Roman"/>
          <w:color w:val="000000" w:themeColor="text1"/>
          <w:sz w:val="24"/>
          <w:szCs w:val="24"/>
        </w:rPr>
        <w:t>des</w:t>
      </w:r>
      <w:r w:rsidR="009C1623" w:rsidRPr="00330AF1">
        <w:rPr>
          <w:rFonts w:ascii="Times New Roman" w:hAnsi="Times New Roman" w:cs="Times New Roman"/>
          <w:color w:val="000000" w:themeColor="text1"/>
          <w:spacing w:val="1"/>
          <w:sz w:val="24"/>
          <w:szCs w:val="24"/>
        </w:rPr>
        <w:t xml:space="preserve"> li</w:t>
      </w:r>
      <w:r w:rsidR="009C1623" w:rsidRPr="00330AF1">
        <w:rPr>
          <w:rFonts w:ascii="Times New Roman" w:hAnsi="Times New Roman" w:cs="Times New Roman"/>
          <w:color w:val="000000" w:themeColor="text1"/>
          <w:sz w:val="24"/>
          <w:szCs w:val="24"/>
        </w:rPr>
        <w:t>v</w:t>
      </w:r>
      <w:r w:rsidR="009C1623" w:rsidRPr="00330AF1">
        <w:rPr>
          <w:rFonts w:ascii="Times New Roman" w:hAnsi="Times New Roman" w:cs="Times New Roman"/>
          <w:color w:val="000000" w:themeColor="text1"/>
          <w:spacing w:val="-1"/>
          <w:sz w:val="24"/>
          <w:szCs w:val="24"/>
        </w:rPr>
        <w:t>re</w:t>
      </w:r>
      <w:r w:rsidRPr="00330AF1">
        <w:rPr>
          <w:rFonts w:ascii="Times New Roman" w:hAnsi="Times New Roman" w:cs="Times New Roman"/>
          <w:color w:val="000000" w:themeColor="text1"/>
          <w:sz w:val="24"/>
          <w:szCs w:val="24"/>
        </w:rPr>
        <w:t>s soit une proportion de 16,12</w:t>
      </w:r>
      <w:r w:rsidR="009C1623" w:rsidRPr="00330AF1">
        <w:rPr>
          <w:rFonts w:ascii="Times New Roman" w:hAnsi="Times New Roman" w:cs="Times New Roman"/>
          <w:color w:val="000000" w:themeColor="text1"/>
          <w:sz w:val="24"/>
          <w:szCs w:val="24"/>
        </w:rPr>
        <w:t xml:space="preserve"> p.c.</w:t>
      </w:r>
    </w:p>
    <w:p w14:paraId="5F027D34" w14:textId="77777777" w:rsidR="009B7C5B" w:rsidRPr="00330AF1" w:rsidRDefault="009B7C5B" w:rsidP="001955F8">
      <w:pPr>
        <w:autoSpaceDE w:val="0"/>
        <w:autoSpaceDN w:val="0"/>
        <w:adjustRightInd w:val="0"/>
        <w:spacing w:after="120" w:line="360" w:lineRule="auto"/>
        <w:jc w:val="both"/>
        <w:rPr>
          <w:rFonts w:ascii="Times New Roman" w:hAnsi="Times New Roman" w:cs="Times New Roman"/>
          <w:color w:val="000000" w:themeColor="text1"/>
          <w:sz w:val="24"/>
          <w:szCs w:val="24"/>
        </w:rPr>
      </w:pPr>
      <w:r w:rsidRPr="00330AF1">
        <w:rPr>
          <w:rStyle w:val="tlid-translation"/>
          <w:rFonts w:ascii="Times New Roman" w:hAnsi="Times New Roman" w:cs="Times New Roman"/>
          <w:color w:val="000000" w:themeColor="text1"/>
          <w:sz w:val="24"/>
          <w:szCs w:val="24"/>
        </w:rPr>
        <w:t xml:space="preserve">Après le test de corrélation, </w:t>
      </w:r>
      <w:r w:rsidR="00E2711E" w:rsidRPr="00330AF1">
        <w:rPr>
          <w:rStyle w:val="tlid-translation"/>
          <w:rFonts w:ascii="Times New Roman" w:hAnsi="Times New Roman" w:cs="Times New Roman"/>
          <w:color w:val="000000" w:themeColor="text1"/>
          <w:sz w:val="24"/>
          <w:szCs w:val="24"/>
        </w:rPr>
        <w:t xml:space="preserve">il a été constaté </w:t>
      </w:r>
      <w:r w:rsidR="009E5E9B" w:rsidRPr="00330AF1">
        <w:rPr>
          <w:rStyle w:val="tlid-translation"/>
          <w:rFonts w:ascii="Times New Roman" w:hAnsi="Times New Roman" w:cs="Times New Roman"/>
          <w:color w:val="000000" w:themeColor="text1"/>
          <w:sz w:val="24"/>
          <w:szCs w:val="24"/>
        </w:rPr>
        <w:t>qu’il</w:t>
      </w:r>
      <w:r w:rsidR="00E2711E" w:rsidRPr="00330AF1">
        <w:rPr>
          <w:rStyle w:val="tlid-translation"/>
          <w:rFonts w:ascii="Times New Roman" w:hAnsi="Times New Roman" w:cs="Times New Roman"/>
          <w:color w:val="000000" w:themeColor="text1"/>
          <w:sz w:val="24"/>
          <w:szCs w:val="24"/>
        </w:rPr>
        <w:t xml:space="preserve"> n’</w:t>
      </w:r>
      <w:r w:rsidR="009E5E9B" w:rsidRPr="00330AF1">
        <w:rPr>
          <w:rStyle w:val="tlid-translation"/>
          <w:rFonts w:ascii="Times New Roman" w:hAnsi="Times New Roman" w:cs="Times New Roman"/>
          <w:color w:val="000000" w:themeColor="text1"/>
          <w:sz w:val="24"/>
          <w:szCs w:val="24"/>
        </w:rPr>
        <w:t>existait</w:t>
      </w:r>
      <w:r w:rsidR="00E2711E" w:rsidRPr="00330AF1">
        <w:rPr>
          <w:rStyle w:val="tlid-translation"/>
          <w:rFonts w:ascii="Times New Roman" w:hAnsi="Times New Roman" w:cs="Times New Roman"/>
          <w:color w:val="000000" w:themeColor="text1"/>
          <w:sz w:val="24"/>
          <w:szCs w:val="24"/>
        </w:rPr>
        <w:t xml:space="preserve"> pas de </w:t>
      </w:r>
      <w:r w:rsidR="009E5E9B" w:rsidRPr="00330AF1">
        <w:rPr>
          <w:rStyle w:val="tlid-translation"/>
          <w:rFonts w:ascii="Times New Roman" w:hAnsi="Times New Roman" w:cs="Times New Roman"/>
          <w:color w:val="000000" w:themeColor="text1"/>
          <w:sz w:val="24"/>
          <w:szCs w:val="24"/>
        </w:rPr>
        <w:t>corrélations e</w:t>
      </w:r>
      <w:r w:rsidR="00E2711E" w:rsidRPr="00330AF1">
        <w:rPr>
          <w:rStyle w:val="tlid-translation"/>
          <w:rFonts w:ascii="Times New Roman" w:hAnsi="Times New Roman" w:cs="Times New Roman"/>
          <w:color w:val="000000" w:themeColor="text1"/>
          <w:sz w:val="24"/>
          <w:szCs w:val="24"/>
        </w:rPr>
        <w:t xml:space="preserve">ntre les  </w:t>
      </w:r>
      <w:r w:rsidR="009E5E9B" w:rsidRPr="00330AF1">
        <w:rPr>
          <w:rStyle w:val="tlid-translation"/>
          <w:rFonts w:ascii="Times New Roman" w:hAnsi="Times New Roman" w:cs="Times New Roman"/>
          <w:color w:val="000000" w:themeColor="text1"/>
          <w:sz w:val="24"/>
          <w:szCs w:val="24"/>
        </w:rPr>
        <w:t xml:space="preserve">variables environnementales sélectionnées. Ainsi </w:t>
      </w:r>
      <w:r w:rsidR="00A60B5F">
        <w:rPr>
          <w:rStyle w:val="tlid-translation"/>
          <w:rFonts w:ascii="Times New Roman" w:hAnsi="Times New Roman" w:cs="Times New Roman"/>
          <w:color w:val="000000" w:themeColor="text1"/>
          <w:sz w:val="24"/>
          <w:szCs w:val="24"/>
        </w:rPr>
        <w:t>19 variables environnementales</w:t>
      </w:r>
      <w:r w:rsidR="00277342" w:rsidRPr="00330AF1">
        <w:rPr>
          <w:rStyle w:val="tlid-translation"/>
          <w:rFonts w:ascii="Times New Roman" w:hAnsi="Times New Roman" w:cs="Times New Roman"/>
          <w:color w:val="000000" w:themeColor="text1"/>
          <w:sz w:val="24"/>
          <w:szCs w:val="24"/>
        </w:rPr>
        <w:t xml:space="preserve"> </w:t>
      </w:r>
      <w:r w:rsidRPr="00330AF1">
        <w:rPr>
          <w:rStyle w:val="tlid-translation"/>
          <w:rFonts w:ascii="Times New Roman" w:hAnsi="Times New Roman" w:cs="Times New Roman"/>
          <w:color w:val="000000" w:themeColor="text1"/>
          <w:sz w:val="24"/>
          <w:szCs w:val="24"/>
        </w:rPr>
        <w:t xml:space="preserve">ont été </w:t>
      </w:r>
      <w:r w:rsidR="0019202C" w:rsidRPr="00330AF1">
        <w:rPr>
          <w:rStyle w:val="tlid-translation"/>
          <w:rFonts w:ascii="Times New Roman" w:hAnsi="Times New Roman" w:cs="Times New Roman"/>
          <w:color w:val="000000" w:themeColor="text1"/>
          <w:sz w:val="24"/>
          <w:szCs w:val="24"/>
        </w:rPr>
        <w:t>retenues</w:t>
      </w:r>
      <w:r w:rsidR="009E5E9B" w:rsidRPr="00330AF1">
        <w:rPr>
          <w:rStyle w:val="tlid-translation"/>
          <w:rFonts w:ascii="Times New Roman" w:hAnsi="Times New Roman" w:cs="Times New Roman"/>
          <w:color w:val="000000" w:themeColor="text1"/>
          <w:sz w:val="24"/>
          <w:szCs w:val="24"/>
        </w:rPr>
        <w:t xml:space="preserve"> pour la modélisation actuelle et future de </w:t>
      </w:r>
      <w:r w:rsidR="009E5E9B" w:rsidRPr="00330AF1">
        <w:rPr>
          <w:rStyle w:val="tlid-translation"/>
          <w:rFonts w:ascii="Times New Roman" w:hAnsi="Times New Roman" w:cs="Times New Roman"/>
          <w:i/>
          <w:color w:val="000000" w:themeColor="text1"/>
          <w:sz w:val="24"/>
          <w:szCs w:val="24"/>
        </w:rPr>
        <w:t>Lantana camara</w:t>
      </w:r>
      <w:r w:rsidR="00CC6ED8" w:rsidRPr="00CC6ED8">
        <w:rPr>
          <w:rFonts w:ascii="Times New Roman" w:hAnsi="Times New Roman" w:cs="Times New Roman"/>
          <w:b/>
          <w:bCs/>
          <w:color w:val="000000" w:themeColor="text1"/>
          <w:sz w:val="24"/>
          <w:szCs w:val="24"/>
        </w:rPr>
        <w:t xml:space="preserve"> </w:t>
      </w:r>
      <w:r w:rsidR="00CC6ED8" w:rsidRPr="00CC6ED8">
        <w:rPr>
          <w:rFonts w:ascii="Times New Roman" w:hAnsi="Times New Roman" w:cs="Times New Roman"/>
          <w:bCs/>
          <w:color w:val="000000" w:themeColor="text1"/>
          <w:sz w:val="24"/>
          <w:szCs w:val="24"/>
        </w:rPr>
        <w:t>(Tableau II)</w:t>
      </w:r>
      <w:r w:rsidR="0019202C" w:rsidRPr="00CC6ED8">
        <w:rPr>
          <w:rFonts w:ascii="Times New Roman" w:hAnsi="Times New Roman" w:cs="Times New Roman"/>
          <w:color w:val="000000" w:themeColor="text1"/>
          <w:sz w:val="24"/>
          <w:szCs w:val="24"/>
        </w:rPr>
        <w:t>.</w:t>
      </w:r>
      <w:r w:rsidR="0019202C" w:rsidRPr="00330AF1">
        <w:rPr>
          <w:rFonts w:ascii="Times New Roman" w:hAnsi="Times New Roman" w:cs="Times New Roman"/>
          <w:color w:val="000000" w:themeColor="text1"/>
          <w:sz w:val="24"/>
          <w:szCs w:val="24"/>
        </w:rPr>
        <w:t xml:space="preserve"> Il s’agit de : </w:t>
      </w:r>
      <w:r w:rsidR="00DE7E9F" w:rsidRPr="00330AF1">
        <w:rPr>
          <w:rFonts w:ascii="Times New Roman" w:hAnsi="Times New Roman" w:cs="Times New Roman"/>
          <w:color w:val="000000" w:themeColor="text1"/>
          <w:sz w:val="24"/>
          <w:szCs w:val="24"/>
        </w:rPr>
        <w:t>B</w:t>
      </w:r>
      <w:r w:rsidR="0019202C" w:rsidRPr="00330AF1">
        <w:rPr>
          <w:rFonts w:ascii="Times New Roman" w:hAnsi="Times New Roman" w:cs="Times New Roman"/>
          <w:color w:val="000000" w:themeColor="text1"/>
          <w:sz w:val="24"/>
          <w:szCs w:val="24"/>
        </w:rPr>
        <w:t>io</w:t>
      </w:r>
      <w:r w:rsidR="00876679">
        <w:rPr>
          <w:rFonts w:ascii="Times New Roman" w:hAnsi="Times New Roman" w:cs="Times New Roman"/>
          <w:color w:val="000000" w:themeColor="text1"/>
          <w:sz w:val="24"/>
          <w:szCs w:val="24"/>
        </w:rPr>
        <w:t xml:space="preserve"> 1 ; Bio 2 ; Bio 3 ; </w:t>
      </w:r>
      <w:r w:rsidR="009E5E9B" w:rsidRPr="00330AF1">
        <w:rPr>
          <w:rFonts w:ascii="Times New Roman" w:hAnsi="Times New Roman" w:cs="Times New Roman"/>
          <w:color w:val="000000" w:themeColor="text1"/>
          <w:sz w:val="24"/>
          <w:szCs w:val="24"/>
        </w:rPr>
        <w:t>Bio 4 ; Bio 5 ; Bio 6 ; Bio 7 ; Bio 8 ; Bio 9 ; Bio 10 ; Bio 11 ; Bio 12 ; Bio 13 ; Bio 14 ; Bio 15 ; Bio 16 ; Bi 17 ; Bio 18 et Bio 19</w:t>
      </w:r>
      <w:r w:rsidR="00CC6ED8">
        <w:rPr>
          <w:rFonts w:ascii="Times New Roman" w:hAnsi="Times New Roman" w:cs="Times New Roman"/>
          <w:color w:val="000000" w:themeColor="text1"/>
          <w:sz w:val="24"/>
          <w:szCs w:val="24"/>
        </w:rPr>
        <w:t xml:space="preserve">. </w:t>
      </w:r>
      <w:r w:rsidRPr="00330AF1">
        <w:rPr>
          <w:rFonts w:ascii="Times New Roman" w:hAnsi="Times New Roman" w:cs="Times New Roman"/>
          <w:color w:val="000000" w:themeColor="text1"/>
          <w:sz w:val="24"/>
          <w:szCs w:val="24"/>
        </w:rPr>
        <w:t>A côté de ces dernières, 03 variables</w:t>
      </w:r>
      <w:r w:rsidRPr="00330AF1">
        <w:rPr>
          <w:rFonts w:ascii="Times New Roman" w:eastAsia="Times New Roman" w:hAnsi="Times New Roman" w:cs="Times New Roman"/>
          <w:color w:val="000000" w:themeColor="text1"/>
          <w:sz w:val="24"/>
          <w:szCs w:val="24"/>
          <w:lang w:val="en-US" w:eastAsia="fr-FR"/>
        </w:rPr>
        <w:t xml:space="preserve"> </w:t>
      </w:r>
      <w:r w:rsidRPr="00330AF1">
        <w:rPr>
          <w:rFonts w:ascii="Times New Roman" w:hAnsi="Times New Roman" w:cs="Times New Roman"/>
          <w:color w:val="000000" w:themeColor="text1"/>
          <w:sz w:val="24"/>
          <w:szCs w:val="24"/>
        </w:rPr>
        <w:t>environnementales ont été retenues pour faire</w:t>
      </w:r>
      <w:r w:rsidRPr="00330AF1">
        <w:rPr>
          <w:rFonts w:ascii="Times New Roman" w:eastAsia="Times New Roman" w:hAnsi="Times New Roman" w:cs="Times New Roman"/>
          <w:color w:val="000000" w:themeColor="text1"/>
          <w:sz w:val="24"/>
          <w:szCs w:val="24"/>
          <w:lang w:val="en-US" w:eastAsia="fr-FR"/>
        </w:rPr>
        <w:t xml:space="preserve"> </w:t>
      </w:r>
      <w:r w:rsidRPr="00330AF1">
        <w:rPr>
          <w:rFonts w:ascii="Times New Roman" w:hAnsi="Times New Roman" w:cs="Times New Roman"/>
          <w:color w:val="000000" w:themeColor="text1"/>
          <w:sz w:val="24"/>
          <w:szCs w:val="24"/>
        </w:rPr>
        <w:t>tourner le modèle. Il s’agit de: l’altitude, du typ</w:t>
      </w:r>
      <w:r w:rsidR="000C73E0" w:rsidRPr="00330AF1">
        <w:rPr>
          <w:rFonts w:ascii="Times New Roman" w:hAnsi="Times New Roman" w:cs="Times New Roman"/>
          <w:color w:val="000000" w:themeColor="text1"/>
          <w:sz w:val="24"/>
          <w:szCs w:val="24"/>
        </w:rPr>
        <w:t>e de sols et du type de culture.</w:t>
      </w:r>
    </w:p>
    <w:p w14:paraId="7D8A25B4" w14:textId="77777777" w:rsidR="009B7C5B" w:rsidRPr="00330AF1" w:rsidRDefault="009B7C5B" w:rsidP="001955F8">
      <w:pPr>
        <w:spacing w:after="120" w:line="360" w:lineRule="auto"/>
        <w:jc w:val="both"/>
        <w:rPr>
          <w:rFonts w:ascii="Times New Roman" w:hAnsi="Times New Roman" w:cs="Times New Roman"/>
          <w:b/>
          <w:color w:val="000000" w:themeColor="text1"/>
          <w:sz w:val="24"/>
          <w:szCs w:val="24"/>
        </w:rPr>
      </w:pPr>
      <w:r w:rsidRPr="00330AF1">
        <w:rPr>
          <w:rFonts w:ascii="Times New Roman" w:hAnsi="Times New Roman" w:cs="Times New Roman"/>
          <w:b/>
          <w:color w:val="000000" w:themeColor="text1"/>
          <w:sz w:val="24"/>
          <w:szCs w:val="24"/>
        </w:rPr>
        <w:t>Validation du modèle</w:t>
      </w:r>
    </w:p>
    <w:p w14:paraId="37D56739" w14:textId="77777777" w:rsidR="009E5E9B" w:rsidRPr="00330AF1" w:rsidRDefault="009E5E9B" w:rsidP="00330AF1">
      <w:pPr>
        <w:spacing w:after="0" w:line="360" w:lineRule="auto"/>
        <w:jc w:val="both"/>
        <w:rPr>
          <w:rFonts w:ascii="Times New Roman" w:hAnsi="Times New Roman" w:cs="Times New Roman"/>
          <w:b/>
          <w:color w:val="000000" w:themeColor="text1"/>
          <w:sz w:val="24"/>
          <w:szCs w:val="24"/>
        </w:rPr>
      </w:pPr>
      <w:r w:rsidRPr="00330AF1">
        <w:rPr>
          <w:rFonts w:ascii="Times New Roman" w:hAnsi="Times New Roman" w:cs="Times New Roman"/>
          <w:sz w:val="24"/>
          <w:szCs w:val="24"/>
        </w:rPr>
        <w:t xml:space="preserve">Le modèle a généré des valeurs de l’AUC égale à 0,843 pour les conditions climatiques actuelles et </w:t>
      </w:r>
      <w:r w:rsidRPr="00330AF1">
        <w:rPr>
          <w:rFonts w:ascii="Times New Roman" w:hAnsi="Times New Roman" w:cs="Times New Roman"/>
          <w:color w:val="000000" w:themeColor="text1"/>
          <w:sz w:val="24"/>
          <w:szCs w:val="24"/>
        </w:rPr>
        <w:t xml:space="preserve">égal à 0,988 </w:t>
      </w:r>
      <w:r w:rsidRPr="00330AF1">
        <w:rPr>
          <w:rFonts w:ascii="Times New Roman" w:hAnsi="Times New Roman" w:cs="Times New Roman"/>
          <w:sz w:val="24"/>
          <w:szCs w:val="24"/>
        </w:rPr>
        <w:t>dans les conditions climatiques futures de 2050, sous le scénario A2 (Figure</w:t>
      </w:r>
      <w:r w:rsidR="00CC6ED8">
        <w:rPr>
          <w:rFonts w:ascii="Times New Roman" w:hAnsi="Times New Roman" w:cs="Times New Roman"/>
          <w:sz w:val="24"/>
          <w:szCs w:val="24"/>
        </w:rPr>
        <w:t xml:space="preserve"> 2 a et Figure 2 b</w:t>
      </w:r>
      <w:r w:rsidRPr="00330AF1">
        <w:rPr>
          <w:rFonts w:ascii="Times New Roman" w:hAnsi="Times New Roman" w:cs="Times New Roman"/>
          <w:sz w:val="24"/>
          <w:szCs w:val="24"/>
        </w:rPr>
        <w:t>).</w:t>
      </w:r>
    </w:p>
    <w:p w14:paraId="10E5C0DD" w14:textId="77777777" w:rsidR="009B7C5B" w:rsidRPr="00330AF1" w:rsidRDefault="00330AF1" w:rsidP="00330AF1">
      <w:pPr>
        <w:spacing w:after="0" w:line="360" w:lineRule="auto"/>
        <w:jc w:val="both"/>
        <w:rPr>
          <w:rFonts w:ascii="Times New Roman" w:hAnsi="Times New Roman" w:cs="Times New Roman"/>
          <w:b/>
          <w:color w:val="000000" w:themeColor="text1"/>
          <w:sz w:val="24"/>
          <w:szCs w:val="24"/>
        </w:rPr>
      </w:pPr>
      <w:r w:rsidRPr="00330AF1">
        <w:rPr>
          <w:rFonts w:ascii="Times New Roman" w:hAnsi="Times New Roman" w:cs="Times New Roman"/>
          <w:color w:val="000000"/>
          <w:sz w:val="24"/>
          <w:szCs w:val="24"/>
        </w:rPr>
        <w:t xml:space="preserve">Dans les conditions climatiques actuelles, </w:t>
      </w:r>
      <w:r w:rsidR="00CC6ED8">
        <w:rPr>
          <w:rFonts w:ascii="Times New Roman" w:hAnsi="Times New Roman" w:cs="Times New Roman"/>
          <w:color w:val="000000"/>
          <w:sz w:val="24"/>
          <w:szCs w:val="24"/>
        </w:rPr>
        <w:t xml:space="preserve">la figure 3  </w:t>
      </w:r>
      <w:r w:rsidRPr="00330AF1">
        <w:rPr>
          <w:rFonts w:ascii="Times New Roman" w:hAnsi="Times New Roman" w:cs="Times New Roman"/>
          <w:color w:val="000000"/>
          <w:sz w:val="24"/>
          <w:szCs w:val="24"/>
        </w:rPr>
        <w:t>montre les résultats du test de jackknife d'imp</w:t>
      </w:r>
      <w:r w:rsidR="00876679">
        <w:rPr>
          <w:rFonts w:ascii="Times New Roman" w:hAnsi="Times New Roman" w:cs="Times New Roman"/>
          <w:color w:val="000000"/>
          <w:sz w:val="24"/>
          <w:szCs w:val="24"/>
        </w:rPr>
        <w:t xml:space="preserve">ortance variable. La variable </w:t>
      </w:r>
      <w:r w:rsidRPr="00330AF1">
        <w:rPr>
          <w:rFonts w:ascii="Times New Roman" w:hAnsi="Times New Roman" w:cs="Times New Roman"/>
          <w:color w:val="000000"/>
          <w:sz w:val="24"/>
          <w:szCs w:val="24"/>
        </w:rPr>
        <w:t>environnement</w:t>
      </w:r>
      <w:r w:rsidR="00876679">
        <w:rPr>
          <w:rFonts w:ascii="Times New Roman" w:hAnsi="Times New Roman" w:cs="Times New Roman"/>
          <w:color w:val="000000"/>
          <w:sz w:val="24"/>
          <w:szCs w:val="24"/>
        </w:rPr>
        <w:t>ale</w:t>
      </w:r>
      <w:r w:rsidRPr="00330AF1">
        <w:rPr>
          <w:rFonts w:ascii="Times New Roman" w:hAnsi="Times New Roman" w:cs="Times New Roman"/>
          <w:color w:val="000000"/>
          <w:sz w:val="24"/>
          <w:szCs w:val="24"/>
        </w:rPr>
        <w:t xml:space="preserve"> présentant le gain le plus élevé lorsqu'elle est utilisée isolém</w:t>
      </w:r>
      <w:r w:rsidR="00876679">
        <w:rPr>
          <w:rFonts w:ascii="Times New Roman" w:hAnsi="Times New Roman" w:cs="Times New Roman"/>
          <w:color w:val="000000"/>
          <w:sz w:val="24"/>
          <w:szCs w:val="24"/>
        </w:rPr>
        <w:t xml:space="preserve">ent est Bio </w:t>
      </w:r>
      <w:r w:rsidRPr="00330AF1">
        <w:rPr>
          <w:rFonts w:ascii="Times New Roman" w:hAnsi="Times New Roman" w:cs="Times New Roman"/>
          <w:color w:val="000000"/>
          <w:sz w:val="24"/>
          <w:szCs w:val="24"/>
        </w:rPr>
        <w:t>19, qui semble donc disposer des informations</w:t>
      </w:r>
      <w:r w:rsidR="00876679">
        <w:rPr>
          <w:rFonts w:ascii="Times New Roman" w:hAnsi="Times New Roman" w:cs="Times New Roman"/>
          <w:color w:val="000000"/>
          <w:sz w:val="24"/>
          <w:szCs w:val="24"/>
        </w:rPr>
        <w:t xml:space="preserve"> les plus utiles. La variable </w:t>
      </w:r>
      <w:r w:rsidRPr="00330AF1">
        <w:rPr>
          <w:rFonts w:ascii="Times New Roman" w:hAnsi="Times New Roman" w:cs="Times New Roman"/>
          <w:color w:val="000000"/>
          <w:sz w:val="24"/>
          <w:szCs w:val="24"/>
        </w:rPr>
        <w:t>environnement</w:t>
      </w:r>
      <w:r w:rsidR="00876679">
        <w:rPr>
          <w:rFonts w:ascii="Times New Roman" w:hAnsi="Times New Roman" w:cs="Times New Roman"/>
          <w:color w:val="000000"/>
          <w:sz w:val="24"/>
          <w:szCs w:val="24"/>
        </w:rPr>
        <w:t>ale</w:t>
      </w:r>
      <w:r w:rsidRPr="00330AF1">
        <w:rPr>
          <w:rFonts w:ascii="Times New Roman" w:hAnsi="Times New Roman" w:cs="Times New Roman"/>
          <w:color w:val="000000"/>
          <w:sz w:val="24"/>
          <w:szCs w:val="24"/>
        </w:rPr>
        <w:t xml:space="preserve"> qui diminue le plus </w:t>
      </w:r>
      <w:r w:rsidR="00876679">
        <w:rPr>
          <w:rFonts w:ascii="Times New Roman" w:hAnsi="Times New Roman" w:cs="Times New Roman"/>
          <w:color w:val="000000"/>
          <w:sz w:val="24"/>
          <w:szCs w:val="24"/>
        </w:rPr>
        <w:t xml:space="preserve">le gain lorsqu'il est omis est Bio </w:t>
      </w:r>
      <w:r w:rsidRPr="00330AF1">
        <w:rPr>
          <w:rFonts w:ascii="Times New Roman" w:hAnsi="Times New Roman" w:cs="Times New Roman"/>
          <w:color w:val="000000"/>
          <w:sz w:val="24"/>
          <w:szCs w:val="24"/>
        </w:rPr>
        <w:t>16, qui semble donc avoir le plus d'informations non présentes dans les autres variables.</w:t>
      </w:r>
      <w:r w:rsidRPr="00330AF1">
        <w:rPr>
          <w:rFonts w:ascii="Times New Roman" w:hAnsi="Times New Roman" w:cs="Times New Roman"/>
          <w:b/>
          <w:color w:val="000000" w:themeColor="text1"/>
          <w:sz w:val="24"/>
          <w:szCs w:val="24"/>
        </w:rPr>
        <w:t xml:space="preserve"> </w:t>
      </w:r>
      <w:r w:rsidR="008C762B" w:rsidRPr="00330AF1">
        <w:rPr>
          <w:rFonts w:ascii="Times New Roman" w:hAnsi="Times New Roman" w:cs="Times New Roman"/>
          <w:color w:val="000000" w:themeColor="text1"/>
          <w:sz w:val="24"/>
          <w:szCs w:val="24"/>
        </w:rPr>
        <w:t>La figure 3</w:t>
      </w:r>
      <w:r w:rsidR="00CC6ED8">
        <w:rPr>
          <w:rFonts w:ascii="Times New Roman" w:hAnsi="Times New Roman" w:cs="Times New Roman"/>
          <w:color w:val="000000" w:themeColor="text1"/>
          <w:sz w:val="24"/>
          <w:szCs w:val="24"/>
        </w:rPr>
        <w:t xml:space="preserve"> b</w:t>
      </w:r>
      <w:r w:rsidRPr="00330AF1">
        <w:rPr>
          <w:rFonts w:ascii="Times New Roman" w:hAnsi="Times New Roman" w:cs="Times New Roman"/>
          <w:color w:val="000000" w:themeColor="text1"/>
          <w:sz w:val="24"/>
          <w:szCs w:val="24"/>
        </w:rPr>
        <w:t xml:space="preserve">, illustrant les conditions climatiques futures, </w:t>
      </w:r>
      <w:r w:rsidR="009B7C5B" w:rsidRPr="00330AF1">
        <w:rPr>
          <w:rFonts w:ascii="Times New Roman" w:hAnsi="Times New Roman" w:cs="Times New Roman"/>
          <w:color w:val="000000" w:themeColor="text1"/>
          <w:sz w:val="24"/>
          <w:szCs w:val="24"/>
        </w:rPr>
        <w:t xml:space="preserve">montre les résultats du test de jackknife d'importance variable. La variable </w:t>
      </w:r>
      <w:r w:rsidR="00876679">
        <w:rPr>
          <w:rFonts w:ascii="Times New Roman" w:hAnsi="Times New Roman" w:cs="Times New Roman"/>
          <w:color w:val="000000" w:themeColor="text1"/>
          <w:sz w:val="24"/>
          <w:szCs w:val="24"/>
        </w:rPr>
        <w:t xml:space="preserve">environnementale </w:t>
      </w:r>
      <w:r w:rsidR="009B7C5B" w:rsidRPr="00330AF1">
        <w:rPr>
          <w:rFonts w:ascii="Times New Roman" w:hAnsi="Times New Roman" w:cs="Times New Roman"/>
          <w:color w:val="000000" w:themeColor="text1"/>
          <w:sz w:val="24"/>
          <w:szCs w:val="24"/>
        </w:rPr>
        <w:t xml:space="preserve">présentant le gain le plus élevé lorsqu'elle est utilisée isolément est Bio 19, qui semble donc disposer des informations les plus utiles. La variable </w:t>
      </w:r>
      <w:r w:rsidR="00876679">
        <w:rPr>
          <w:rFonts w:ascii="Times New Roman" w:hAnsi="Times New Roman" w:cs="Times New Roman"/>
          <w:color w:val="000000" w:themeColor="text1"/>
          <w:sz w:val="24"/>
          <w:szCs w:val="24"/>
        </w:rPr>
        <w:t xml:space="preserve">environnementale </w:t>
      </w:r>
      <w:r w:rsidR="009B7C5B" w:rsidRPr="00330AF1">
        <w:rPr>
          <w:rFonts w:ascii="Times New Roman" w:hAnsi="Times New Roman" w:cs="Times New Roman"/>
          <w:color w:val="000000" w:themeColor="text1"/>
          <w:sz w:val="24"/>
          <w:szCs w:val="24"/>
        </w:rPr>
        <w:t>qui diminue le plus le gain lorsqu'il est omis est Bio 4, qui semble donc avoir le plus d'informations non présentes dans les autres variables.</w:t>
      </w:r>
    </w:p>
    <w:p w14:paraId="592498E1" w14:textId="77777777" w:rsidR="009B7C5B" w:rsidRPr="00291A0A" w:rsidRDefault="009B7C5B" w:rsidP="00291A0A">
      <w:pPr>
        <w:spacing w:after="0" w:line="360" w:lineRule="auto"/>
        <w:jc w:val="both"/>
        <w:rPr>
          <w:rFonts w:ascii="Times New Roman" w:hAnsi="Times New Roman" w:cs="Times New Roman"/>
          <w:color w:val="000000" w:themeColor="text1"/>
          <w:sz w:val="24"/>
          <w:szCs w:val="24"/>
        </w:rPr>
      </w:pPr>
    </w:p>
    <w:p w14:paraId="6C09CB39" w14:textId="77777777" w:rsidR="000C23BA" w:rsidRDefault="000C23BA"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4EC64197" w14:textId="77777777" w:rsidR="00CC6ED8" w:rsidRDefault="00CC6ED8"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26CF2FAC" w14:textId="77777777" w:rsidR="00CC6ED8" w:rsidRDefault="00CC6ED8"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7564AFF3" w14:textId="77777777" w:rsidR="00CC6ED8" w:rsidRPr="00291A0A" w:rsidRDefault="00CC6ED8"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32BEEEA5" w14:textId="77777777" w:rsidR="000C23BA" w:rsidRPr="00291A0A" w:rsidRDefault="000C23BA" w:rsidP="00291A0A">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61D60309" w14:textId="77777777" w:rsidR="003B22D0" w:rsidRDefault="003B22D0" w:rsidP="00291A0A">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6A3F5AF7" w14:textId="77777777" w:rsidR="003B22D0" w:rsidRDefault="003B22D0" w:rsidP="00291A0A">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1B91A8BF" w14:textId="77777777" w:rsidR="000C23BA" w:rsidRPr="00291A0A" w:rsidRDefault="000C23BA" w:rsidP="001955F8">
      <w:pPr>
        <w:autoSpaceDE w:val="0"/>
        <w:autoSpaceDN w:val="0"/>
        <w:adjustRightInd w:val="0"/>
        <w:spacing w:after="0" w:line="360" w:lineRule="auto"/>
        <w:jc w:val="center"/>
        <w:rPr>
          <w:rFonts w:ascii="Times New Roman" w:hAnsi="Times New Roman" w:cs="Times New Roman"/>
          <w:color w:val="000000" w:themeColor="text1"/>
          <w:sz w:val="24"/>
          <w:szCs w:val="24"/>
        </w:rPr>
      </w:pPr>
      <w:r w:rsidRPr="00291A0A">
        <w:rPr>
          <w:rFonts w:ascii="Times New Roman" w:hAnsi="Times New Roman" w:cs="Times New Roman"/>
          <w:b/>
          <w:color w:val="000000" w:themeColor="text1"/>
          <w:sz w:val="24"/>
          <w:szCs w:val="24"/>
        </w:rPr>
        <w:t>Tableau I</w:t>
      </w:r>
      <w:r w:rsidRPr="00291A0A">
        <w:rPr>
          <w:rFonts w:ascii="Times New Roman" w:hAnsi="Times New Roman" w:cs="Times New Roman"/>
          <w:color w:val="000000" w:themeColor="text1"/>
          <w:sz w:val="24"/>
          <w:szCs w:val="24"/>
        </w:rPr>
        <w:t> : Nombre et proportion des type de points de présence</w:t>
      </w:r>
    </w:p>
    <w:tbl>
      <w:tblPr>
        <w:tblStyle w:val="Tableausimple27"/>
        <w:tblW w:w="8217" w:type="dxa"/>
        <w:jc w:val="center"/>
        <w:tblInd w:w="0" w:type="dxa"/>
        <w:tblLook w:val="04A0" w:firstRow="1" w:lastRow="0" w:firstColumn="1" w:lastColumn="0" w:noHBand="0" w:noVBand="1"/>
      </w:tblPr>
      <w:tblGrid>
        <w:gridCol w:w="4395"/>
        <w:gridCol w:w="1696"/>
        <w:gridCol w:w="2126"/>
      </w:tblGrid>
      <w:tr w:rsidR="000C23BA" w:rsidRPr="00291A0A" w14:paraId="5148EEE0" w14:textId="77777777" w:rsidTr="00046A8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7F7F7F" w:themeColor="text1" w:themeTint="80"/>
              <w:left w:val="nil"/>
              <w:right w:val="nil"/>
            </w:tcBorders>
            <w:noWrap/>
            <w:hideMark/>
          </w:tcPr>
          <w:p w14:paraId="3E037A42" w14:textId="77777777" w:rsidR="000C23BA" w:rsidRPr="00291A0A" w:rsidRDefault="000C23BA" w:rsidP="00291A0A">
            <w:pPr>
              <w:spacing w:line="360" w:lineRule="auto"/>
              <w:jc w:val="both"/>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Sources</w:t>
            </w:r>
          </w:p>
        </w:tc>
        <w:tc>
          <w:tcPr>
            <w:tcW w:w="1696" w:type="dxa"/>
            <w:tcBorders>
              <w:top w:val="single" w:sz="4" w:space="0" w:color="7F7F7F" w:themeColor="text1" w:themeTint="80"/>
              <w:left w:val="nil"/>
              <w:right w:val="nil"/>
            </w:tcBorders>
            <w:noWrap/>
            <w:hideMark/>
          </w:tcPr>
          <w:p w14:paraId="26760BC5" w14:textId="77777777" w:rsidR="000C23BA" w:rsidRPr="00291A0A" w:rsidRDefault="000C23BA" w:rsidP="00291A0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Nombre de points</w:t>
            </w:r>
          </w:p>
        </w:tc>
        <w:tc>
          <w:tcPr>
            <w:tcW w:w="2126" w:type="dxa"/>
            <w:tcBorders>
              <w:top w:val="single" w:sz="4" w:space="0" w:color="7F7F7F" w:themeColor="text1" w:themeTint="80"/>
              <w:left w:val="nil"/>
              <w:right w:val="nil"/>
            </w:tcBorders>
            <w:noWrap/>
            <w:hideMark/>
          </w:tcPr>
          <w:p w14:paraId="19AE5D95" w14:textId="77777777" w:rsidR="000C23BA" w:rsidRPr="00291A0A" w:rsidRDefault="000C23BA" w:rsidP="00291A0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Proportions (p.c.)</w:t>
            </w:r>
          </w:p>
        </w:tc>
      </w:tr>
      <w:tr w:rsidR="000C23BA" w:rsidRPr="00291A0A" w14:paraId="276BBB30" w14:textId="77777777" w:rsidTr="00046A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noWrap/>
            <w:hideMark/>
          </w:tcPr>
          <w:p w14:paraId="7600E7BB" w14:textId="77777777" w:rsidR="000C23BA" w:rsidRPr="00291A0A" w:rsidRDefault="000C23BA" w:rsidP="00291A0A">
            <w:pPr>
              <w:spacing w:line="360" w:lineRule="auto"/>
              <w:jc w:val="both"/>
              <w:rPr>
                <w:rFonts w:ascii="Times New Roman" w:eastAsia="Times New Roman" w:hAnsi="Times New Roman" w:cs="Times New Roman"/>
                <w:b w:val="0"/>
                <w:color w:val="000000" w:themeColor="text1"/>
                <w:sz w:val="24"/>
                <w:szCs w:val="24"/>
                <w:lang w:eastAsia="fr-FR"/>
              </w:rPr>
            </w:pPr>
            <w:r w:rsidRPr="00291A0A">
              <w:rPr>
                <w:rFonts w:ascii="Times New Roman" w:eastAsia="Times New Roman" w:hAnsi="Times New Roman" w:cs="Times New Roman"/>
                <w:b w:val="0"/>
                <w:color w:val="000000" w:themeColor="text1"/>
                <w:sz w:val="24"/>
                <w:szCs w:val="24"/>
                <w:lang w:eastAsia="fr-FR"/>
              </w:rPr>
              <w:t>Travaux de terrain</w:t>
            </w:r>
          </w:p>
        </w:tc>
        <w:tc>
          <w:tcPr>
            <w:tcW w:w="1696" w:type="dxa"/>
            <w:tcBorders>
              <w:left w:val="nil"/>
              <w:right w:val="nil"/>
            </w:tcBorders>
            <w:noWrap/>
            <w:hideMark/>
          </w:tcPr>
          <w:p w14:paraId="1BC6E167" w14:textId="77777777" w:rsidR="000C23BA" w:rsidRPr="00291A0A" w:rsidRDefault="000C23BA" w:rsidP="00291A0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92</w:t>
            </w:r>
          </w:p>
        </w:tc>
        <w:tc>
          <w:tcPr>
            <w:tcW w:w="2126" w:type="dxa"/>
            <w:tcBorders>
              <w:left w:val="nil"/>
              <w:right w:val="nil"/>
            </w:tcBorders>
            <w:noWrap/>
            <w:hideMark/>
          </w:tcPr>
          <w:p w14:paraId="37C1F89F" w14:textId="77777777" w:rsidR="000C23BA" w:rsidRPr="00291A0A" w:rsidRDefault="000C23BA" w:rsidP="00291A0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74,19</w:t>
            </w:r>
          </w:p>
        </w:tc>
      </w:tr>
      <w:tr w:rsidR="000C23BA" w:rsidRPr="00291A0A" w14:paraId="02C266E1" w14:textId="77777777" w:rsidTr="00046A84">
        <w:trPr>
          <w:trHeight w:val="300"/>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noWrap/>
            <w:hideMark/>
          </w:tcPr>
          <w:p w14:paraId="6AF8E897" w14:textId="77777777" w:rsidR="000C23BA" w:rsidRPr="00291A0A" w:rsidRDefault="000C23BA" w:rsidP="00291A0A">
            <w:pPr>
              <w:spacing w:line="360" w:lineRule="auto"/>
              <w:jc w:val="both"/>
              <w:rPr>
                <w:rFonts w:ascii="Times New Roman" w:eastAsia="Times New Roman" w:hAnsi="Times New Roman" w:cs="Times New Roman"/>
                <w:b w:val="0"/>
                <w:color w:val="000000" w:themeColor="text1"/>
                <w:sz w:val="24"/>
                <w:szCs w:val="24"/>
                <w:lang w:eastAsia="fr-FR"/>
              </w:rPr>
            </w:pPr>
            <w:r w:rsidRPr="00291A0A">
              <w:rPr>
                <w:rFonts w:ascii="Times New Roman" w:eastAsia="Times New Roman" w:hAnsi="Times New Roman" w:cs="Times New Roman"/>
                <w:b w:val="0"/>
                <w:color w:val="000000" w:themeColor="text1"/>
                <w:sz w:val="24"/>
                <w:szCs w:val="24"/>
                <w:lang w:eastAsia="fr-FR"/>
              </w:rPr>
              <w:t>GBIF</w:t>
            </w:r>
          </w:p>
        </w:tc>
        <w:tc>
          <w:tcPr>
            <w:tcW w:w="1696" w:type="dxa"/>
            <w:tcBorders>
              <w:top w:val="nil"/>
              <w:left w:val="nil"/>
              <w:bottom w:val="nil"/>
              <w:right w:val="nil"/>
            </w:tcBorders>
            <w:noWrap/>
            <w:hideMark/>
          </w:tcPr>
          <w:p w14:paraId="69FFE5FC" w14:textId="77777777" w:rsidR="000C23BA" w:rsidRPr="00291A0A" w:rsidRDefault="000C23BA" w:rsidP="00291A0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12</w:t>
            </w:r>
          </w:p>
        </w:tc>
        <w:tc>
          <w:tcPr>
            <w:tcW w:w="2126" w:type="dxa"/>
            <w:tcBorders>
              <w:top w:val="nil"/>
              <w:left w:val="nil"/>
              <w:bottom w:val="nil"/>
              <w:right w:val="nil"/>
            </w:tcBorders>
            <w:noWrap/>
            <w:hideMark/>
          </w:tcPr>
          <w:p w14:paraId="1926DB93" w14:textId="77777777" w:rsidR="000C23BA" w:rsidRPr="00291A0A" w:rsidRDefault="000C23BA" w:rsidP="00291A0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9,67</w:t>
            </w:r>
          </w:p>
        </w:tc>
      </w:tr>
      <w:tr w:rsidR="000C23BA" w:rsidRPr="00291A0A" w14:paraId="59E7125B" w14:textId="77777777" w:rsidTr="00046A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noWrap/>
            <w:hideMark/>
          </w:tcPr>
          <w:p w14:paraId="76F17C5C" w14:textId="77777777" w:rsidR="000C23BA" w:rsidRPr="00291A0A" w:rsidRDefault="000C23BA" w:rsidP="00291A0A">
            <w:pPr>
              <w:spacing w:line="360" w:lineRule="auto"/>
              <w:jc w:val="both"/>
              <w:rPr>
                <w:rFonts w:ascii="Times New Roman" w:eastAsia="Times New Roman" w:hAnsi="Times New Roman" w:cs="Times New Roman"/>
                <w:b w:val="0"/>
                <w:color w:val="000000" w:themeColor="text1"/>
                <w:sz w:val="24"/>
                <w:szCs w:val="24"/>
                <w:lang w:eastAsia="fr-FR"/>
              </w:rPr>
            </w:pPr>
            <w:r w:rsidRPr="00291A0A">
              <w:rPr>
                <w:rFonts w:ascii="Times New Roman" w:eastAsia="Times New Roman" w:hAnsi="Times New Roman" w:cs="Times New Roman"/>
                <w:b w:val="0"/>
                <w:color w:val="000000" w:themeColor="text1"/>
                <w:sz w:val="24"/>
                <w:szCs w:val="24"/>
                <w:lang w:eastAsia="fr-FR"/>
              </w:rPr>
              <w:t>Articles publiés, thèses, DEA, livres</w:t>
            </w:r>
          </w:p>
        </w:tc>
        <w:tc>
          <w:tcPr>
            <w:tcW w:w="1696" w:type="dxa"/>
            <w:tcBorders>
              <w:left w:val="nil"/>
              <w:right w:val="nil"/>
            </w:tcBorders>
            <w:noWrap/>
            <w:hideMark/>
          </w:tcPr>
          <w:p w14:paraId="293CBF3A" w14:textId="77777777" w:rsidR="000C23BA" w:rsidRPr="00291A0A" w:rsidRDefault="000C23BA" w:rsidP="00291A0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20</w:t>
            </w:r>
          </w:p>
        </w:tc>
        <w:tc>
          <w:tcPr>
            <w:tcW w:w="2126" w:type="dxa"/>
            <w:tcBorders>
              <w:left w:val="nil"/>
              <w:right w:val="nil"/>
            </w:tcBorders>
            <w:noWrap/>
            <w:hideMark/>
          </w:tcPr>
          <w:p w14:paraId="1A80CA8C" w14:textId="77777777" w:rsidR="000C23BA" w:rsidRPr="00291A0A" w:rsidRDefault="000C23BA" w:rsidP="00291A0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16,12</w:t>
            </w:r>
          </w:p>
        </w:tc>
      </w:tr>
      <w:tr w:rsidR="000C23BA" w:rsidRPr="00291A0A" w14:paraId="7641F5DF" w14:textId="77777777" w:rsidTr="00046A84">
        <w:trPr>
          <w:trHeight w:val="300"/>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4" w:space="0" w:color="7F7F7F" w:themeColor="text1" w:themeTint="80"/>
              <w:right w:val="nil"/>
            </w:tcBorders>
            <w:noWrap/>
            <w:hideMark/>
          </w:tcPr>
          <w:p w14:paraId="10B8216D" w14:textId="77777777" w:rsidR="000C23BA" w:rsidRPr="00291A0A" w:rsidRDefault="000C23BA" w:rsidP="00291A0A">
            <w:pPr>
              <w:spacing w:line="360" w:lineRule="auto"/>
              <w:jc w:val="both"/>
              <w:rPr>
                <w:rFonts w:ascii="Times New Roman" w:eastAsia="Times New Roman" w:hAnsi="Times New Roman" w:cs="Times New Roman"/>
                <w:b w:val="0"/>
                <w:color w:val="000000" w:themeColor="text1"/>
                <w:sz w:val="24"/>
                <w:szCs w:val="24"/>
                <w:lang w:eastAsia="fr-FR"/>
              </w:rPr>
            </w:pPr>
            <w:r w:rsidRPr="00291A0A">
              <w:rPr>
                <w:rFonts w:ascii="Times New Roman" w:eastAsia="Times New Roman" w:hAnsi="Times New Roman" w:cs="Times New Roman"/>
                <w:b w:val="0"/>
                <w:color w:val="000000" w:themeColor="text1"/>
                <w:sz w:val="24"/>
                <w:szCs w:val="24"/>
                <w:lang w:eastAsia="fr-FR"/>
              </w:rPr>
              <w:t>Total</w:t>
            </w:r>
          </w:p>
        </w:tc>
        <w:tc>
          <w:tcPr>
            <w:tcW w:w="1696" w:type="dxa"/>
            <w:tcBorders>
              <w:top w:val="nil"/>
              <w:left w:val="nil"/>
              <w:bottom w:val="single" w:sz="4" w:space="0" w:color="7F7F7F" w:themeColor="text1" w:themeTint="80"/>
              <w:right w:val="nil"/>
            </w:tcBorders>
            <w:noWrap/>
            <w:hideMark/>
          </w:tcPr>
          <w:p w14:paraId="02E70973" w14:textId="77777777" w:rsidR="000C23BA" w:rsidRPr="00291A0A" w:rsidRDefault="000C23BA" w:rsidP="00291A0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124</w:t>
            </w:r>
          </w:p>
        </w:tc>
        <w:tc>
          <w:tcPr>
            <w:tcW w:w="2126" w:type="dxa"/>
            <w:tcBorders>
              <w:top w:val="nil"/>
              <w:left w:val="nil"/>
              <w:bottom w:val="single" w:sz="4" w:space="0" w:color="7F7F7F" w:themeColor="text1" w:themeTint="80"/>
              <w:right w:val="nil"/>
            </w:tcBorders>
            <w:noWrap/>
            <w:hideMark/>
          </w:tcPr>
          <w:p w14:paraId="746232C0" w14:textId="77777777" w:rsidR="000C23BA" w:rsidRPr="00291A0A" w:rsidRDefault="000C23BA" w:rsidP="00291A0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291A0A">
              <w:rPr>
                <w:rFonts w:ascii="Times New Roman" w:eastAsia="Times New Roman" w:hAnsi="Times New Roman" w:cs="Times New Roman"/>
                <w:color w:val="000000" w:themeColor="text1"/>
                <w:sz w:val="24"/>
                <w:szCs w:val="24"/>
                <w:lang w:eastAsia="fr-FR"/>
              </w:rPr>
              <w:t>100</w:t>
            </w:r>
          </w:p>
        </w:tc>
      </w:tr>
    </w:tbl>
    <w:p w14:paraId="5B82622C" w14:textId="77777777" w:rsidR="000C23BA" w:rsidRPr="00291A0A" w:rsidRDefault="000C23BA" w:rsidP="00291A0A">
      <w:pPr>
        <w:autoSpaceDE w:val="0"/>
        <w:autoSpaceDN w:val="0"/>
        <w:adjustRightInd w:val="0"/>
        <w:spacing w:after="120" w:line="360" w:lineRule="auto"/>
        <w:jc w:val="both"/>
        <w:rPr>
          <w:rFonts w:ascii="Times New Roman" w:hAnsi="Times New Roman" w:cs="Times New Roman"/>
          <w:b/>
          <w:bCs/>
          <w:color w:val="000000" w:themeColor="text1"/>
          <w:sz w:val="24"/>
          <w:szCs w:val="24"/>
        </w:rPr>
      </w:pPr>
    </w:p>
    <w:p w14:paraId="33FD1D0F" w14:textId="77777777" w:rsidR="000C23BA" w:rsidRPr="00291A0A" w:rsidRDefault="000C23BA" w:rsidP="00291A0A">
      <w:pPr>
        <w:autoSpaceDE w:val="0"/>
        <w:autoSpaceDN w:val="0"/>
        <w:adjustRightInd w:val="0"/>
        <w:spacing w:after="120" w:line="360" w:lineRule="auto"/>
        <w:jc w:val="both"/>
        <w:rPr>
          <w:rFonts w:ascii="Times New Roman" w:hAnsi="Times New Roman" w:cs="Times New Roman"/>
          <w:b/>
          <w:bCs/>
          <w:color w:val="000000" w:themeColor="text1"/>
          <w:sz w:val="24"/>
          <w:szCs w:val="24"/>
        </w:rPr>
      </w:pPr>
    </w:p>
    <w:p w14:paraId="10509195"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7DEDBF64"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24D45D5C"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020E59FC"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7B9EB790"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12F5172A"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5F86566F"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3FAED8A9"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31BA9A4C"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5EBE1359"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3CF930F2" w14:textId="77777777" w:rsidR="003B22D0" w:rsidRDefault="003B22D0" w:rsidP="00291A0A">
      <w:pPr>
        <w:spacing w:line="360" w:lineRule="auto"/>
        <w:jc w:val="both"/>
        <w:rPr>
          <w:rFonts w:ascii="Times New Roman" w:hAnsi="Times New Roman" w:cs="Times New Roman"/>
          <w:color w:val="000000" w:themeColor="text1"/>
          <w:sz w:val="24"/>
          <w:szCs w:val="24"/>
        </w:rPr>
      </w:pPr>
    </w:p>
    <w:p w14:paraId="3ED7982B" w14:textId="77777777" w:rsidR="001955F8" w:rsidRDefault="001955F8" w:rsidP="00291A0A">
      <w:pPr>
        <w:spacing w:line="360" w:lineRule="auto"/>
        <w:jc w:val="both"/>
        <w:rPr>
          <w:rFonts w:ascii="Times New Roman" w:hAnsi="Times New Roman" w:cs="Times New Roman"/>
          <w:color w:val="000000" w:themeColor="text1"/>
          <w:sz w:val="24"/>
          <w:szCs w:val="24"/>
        </w:rPr>
      </w:pPr>
    </w:p>
    <w:p w14:paraId="6FF584CE" w14:textId="77777777" w:rsidR="001955F8" w:rsidRDefault="001955F8" w:rsidP="00291A0A">
      <w:pPr>
        <w:spacing w:line="360" w:lineRule="auto"/>
        <w:jc w:val="both"/>
        <w:rPr>
          <w:rFonts w:ascii="Times New Roman" w:hAnsi="Times New Roman" w:cs="Times New Roman"/>
          <w:color w:val="000000" w:themeColor="text1"/>
          <w:sz w:val="24"/>
          <w:szCs w:val="24"/>
        </w:rPr>
      </w:pPr>
    </w:p>
    <w:p w14:paraId="38F4D536" w14:textId="77777777" w:rsidR="00330AF1" w:rsidRDefault="00330AF1" w:rsidP="00291A0A">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w:lastRenderedPageBreak/>
        <mc:AlternateContent>
          <mc:Choice Requires="wps">
            <w:drawing>
              <wp:anchor distT="0" distB="0" distL="114300" distR="114300" simplePos="0" relativeHeight="251659264" behindDoc="0" locked="0" layoutInCell="1" allowOverlap="1" wp14:anchorId="5EF240F1" wp14:editId="0EB24C73">
                <wp:simplePos x="0" y="0"/>
                <wp:positionH relativeFrom="column">
                  <wp:posOffset>-4445</wp:posOffset>
                </wp:positionH>
                <wp:positionV relativeFrom="paragraph">
                  <wp:posOffset>328930</wp:posOffset>
                </wp:positionV>
                <wp:extent cx="5524500" cy="3409950"/>
                <wp:effectExtent l="0" t="0" r="19050" b="19050"/>
                <wp:wrapNone/>
                <wp:docPr id="22" name="Zone de texte 22"/>
                <wp:cNvGraphicFramePr/>
                <a:graphic xmlns:a="http://schemas.openxmlformats.org/drawingml/2006/main">
                  <a:graphicData uri="http://schemas.microsoft.com/office/word/2010/wordprocessingShape">
                    <wps:wsp>
                      <wps:cNvSpPr txBox="1"/>
                      <wps:spPr>
                        <a:xfrm>
                          <a:off x="0" y="0"/>
                          <a:ext cx="5524500" cy="3409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447A43" w14:textId="77777777" w:rsidR="00330AF1" w:rsidRDefault="00330AF1">
                            <w:r>
                              <w:rPr>
                                <w:noProof/>
                                <w:lang w:eastAsia="fr-FR"/>
                              </w:rPr>
                              <w:drawing>
                                <wp:inline distT="0" distB="0" distL="0" distR="0" wp14:anchorId="67CAEFA9" wp14:editId="6F592672">
                                  <wp:extent cx="5335270" cy="3380844"/>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5270" cy="33808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F240F1" id="_x0000_t202" coordsize="21600,21600" o:spt="202" path="m,l,21600r21600,l21600,xe">
                <v:stroke joinstyle="miter"/>
                <v:path gradientshapeok="t" o:connecttype="rect"/>
              </v:shapetype>
              <v:shape id="Zone de texte 22" o:spid="_x0000_s1026" type="#_x0000_t202" style="position:absolute;left:0;text-align:left;margin-left:-.35pt;margin-top:25.9pt;width:435pt;height:2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" fillcolor="white [3201]" strokeweight=".5pt">
                <v:textbox>
                  <w:txbxContent>
                    <w:p w14:paraId="6B447A43" w14:textId="77777777" w:rsidR="00330AF1" w:rsidRDefault="00330AF1">
                      <w:r>
                        <w:rPr>
                          <w:noProof/>
                          <w:lang w:eastAsia="fr-FR"/>
                        </w:rPr>
                        <w:drawing>
                          <wp:inline distT="0" distB="0" distL="0" distR="0" wp14:anchorId="67CAEFA9" wp14:editId="6F592672">
                            <wp:extent cx="5335270" cy="3380844"/>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5270" cy="3380844"/>
                                    </a:xfrm>
                                    <a:prstGeom prst="rect">
                                      <a:avLst/>
                                    </a:prstGeom>
                                  </pic:spPr>
                                </pic:pic>
                              </a:graphicData>
                            </a:graphic>
                          </wp:inline>
                        </w:drawing>
                      </w:r>
                    </w:p>
                  </w:txbxContent>
                </v:textbox>
              </v:shape>
            </w:pict>
          </mc:Fallback>
        </mc:AlternateContent>
      </w:r>
    </w:p>
    <w:p w14:paraId="23A4548E"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724CA08D"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00B840AE" w14:textId="77777777" w:rsidR="00330AF1" w:rsidRDefault="00CC6ED8" w:rsidP="00291A0A">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62336" behindDoc="0" locked="0" layoutInCell="1" allowOverlap="1" wp14:anchorId="692B84A8" wp14:editId="458D19AA">
                <wp:simplePos x="0" y="0"/>
                <wp:positionH relativeFrom="column">
                  <wp:posOffset>3348355</wp:posOffset>
                </wp:positionH>
                <wp:positionV relativeFrom="paragraph">
                  <wp:posOffset>220980</wp:posOffset>
                </wp:positionV>
                <wp:extent cx="266700" cy="2667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51DA0" w14:textId="77777777" w:rsidR="00CC6ED8" w:rsidRPr="00CC6ED8" w:rsidRDefault="00CC6ED8">
                            <w:pPr>
                              <w:rPr>
                                <w:rFonts w:ascii="Times New Roman" w:hAnsi="Times New Roman" w:cs="Times New Roman"/>
                                <w:b/>
                                <w:sz w:val="24"/>
                                <w:szCs w:val="24"/>
                              </w:rPr>
                            </w:pPr>
                            <w:r w:rsidRPr="00CC6ED8">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2B84A8" id="Zone de texte 26" o:spid="_x0000_s1027" type="#_x0000_t202" style="position:absolute;left:0;text-align:left;margin-left:263.65pt;margin-top:17.4pt;width:21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" fillcolor="white [3201]" stroked="f" strokeweight=".5pt">
                <v:textbox>
                  <w:txbxContent>
                    <w:p w14:paraId="29D51DA0" w14:textId="77777777" w:rsidR="00CC6ED8" w:rsidRPr="00CC6ED8" w:rsidRDefault="00CC6ED8">
                      <w:pPr>
                        <w:rPr>
                          <w:rFonts w:ascii="Times New Roman" w:hAnsi="Times New Roman" w:cs="Times New Roman"/>
                          <w:b/>
                          <w:sz w:val="24"/>
                          <w:szCs w:val="24"/>
                        </w:rPr>
                      </w:pPr>
                      <w:r w:rsidRPr="00CC6ED8">
                        <w:rPr>
                          <w:rFonts w:ascii="Times New Roman" w:hAnsi="Times New Roman" w:cs="Times New Roman"/>
                          <w:b/>
                          <w:sz w:val="24"/>
                          <w:szCs w:val="24"/>
                        </w:rPr>
                        <w:t>a</w:t>
                      </w:r>
                    </w:p>
                  </w:txbxContent>
                </v:textbox>
              </v:shape>
            </w:pict>
          </mc:Fallback>
        </mc:AlternateContent>
      </w:r>
    </w:p>
    <w:p w14:paraId="379605A3"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1163216D"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2305FE0F"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37F0466A"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17CA167E" w14:textId="77777777" w:rsidR="00330AF1" w:rsidRDefault="00330AF1" w:rsidP="00291A0A">
      <w:pPr>
        <w:spacing w:line="360" w:lineRule="auto"/>
        <w:jc w:val="both"/>
        <w:rPr>
          <w:rFonts w:ascii="Times New Roman" w:hAnsi="Times New Roman" w:cs="Times New Roman"/>
          <w:color w:val="000000" w:themeColor="text1"/>
          <w:sz w:val="24"/>
          <w:szCs w:val="24"/>
        </w:rPr>
      </w:pPr>
    </w:p>
    <w:p w14:paraId="3ECDAC47" w14:textId="77777777" w:rsidR="00330AF1" w:rsidRDefault="00330AF1" w:rsidP="00291A0A">
      <w:pPr>
        <w:spacing w:line="360" w:lineRule="auto"/>
        <w:jc w:val="both"/>
        <w:rPr>
          <w:noProof/>
          <w:lang w:eastAsia="fr-FR"/>
        </w:rPr>
      </w:pPr>
    </w:p>
    <w:p w14:paraId="7356E4B9" w14:textId="77777777" w:rsidR="00330AF1" w:rsidRDefault="00330AF1" w:rsidP="00291A0A">
      <w:pPr>
        <w:spacing w:line="360" w:lineRule="auto"/>
        <w:jc w:val="both"/>
        <w:rPr>
          <w:noProof/>
          <w:lang w:eastAsia="fr-FR"/>
        </w:rPr>
      </w:pPr>
    </w:p>
    <w:p w14:paraId="6791919A" w14:textId="77777777" w:rsidR="00330AF1" w:rsidRDefault="00330AF1" w:rsidP="00291A0A">
      <w:pPr>
        <w:spacing w:line="360" w:lineRule="auto"/>
        <w:jc w:val="both"/>
        <w:rPr>
          <w:noProof/>
          <w:lang w:eastAsia="fr-FR"/>
        </w:rPr>
      </w:pPr>
      <w:r>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61312" behindDoc="0" locked="0" layoutInCell="1" allowOverlap="1" wp14:anchorId="511E7988" wp14:editId="19292A07">
                <wp:simplePos x="0" y="0"/>
                <wp:positionH relativeFrom="column">
                  <wp:posOffset>0</wp:posOffset>
                </wp:positionH>
                <wp:positionV relativeFrom="paragraph">
                  <wp:posOffset>0</wp:posOffset>
                </wp:positionV>
                <wp:extent cx="5524500" cy="340995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5524500" cy="3409950"/>
                        </a:xfrm>
                        <a:prstGeom prst="rect">
                          <a:avLst/>
                        </a:prstGeom>
                        <a:solidFill>
                          <a:sysClr val="window" lastClr="FFFFFF"/>
                        </a:solidFill>
                        <a:ln w="6350">
                          <a:solidFill>
                            <a:prstClr val="black"/>
                          </a:solidFill>
                        </a:ln>
                        <a:effectLst/>
                      </wps:spPr>
                      <wps:txbx>
                        <w:txbxContent>
                          <w:p w14:paraId="3E767A5D" w14:textId="77777777" w:rsidR="00330AF1" w:rsidRDefault="00330AF1" w:rsidP="00330AF1">
                            <w:r w:rsidRPr="00291A0A">
                              <w:rPr>
                                <w:rFonts w:ascii="Times New Roman" w:hAnsi="Times New Roman" w:cs="Times New Roman"/>
                                <w:noProof/>
                                <w:color w:val="000000" w:themeColor="text1"/>
                                <w:sz w:val="24"/>
                                <w:szCs w:val="24"/>
                                <w:lang w:eastAsia="fr-FR"/>
                              </w:rPr>
                              <w:drawing>
                                <wp:inline distT="0" distB="0" distL="0" distR="0" wp14:anchorId="4A24CD83" wp14:editId="00ECFC3A">
                                  <wp:extent cx="5372158" cy="31432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8" r="13029" b="2903"/>
                                          <a:stretch/>
                                        </pic:blipFill>
                                        <pic:spPr bwMode="auto">
                                          <a:xfrm>
                                            <a:off x="0" y="0"/>
                                            <a:ext cx="5506511" cy="32218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E7988" id="Zone de texte 23" o:spid="_x0000_s1028" type="#_x0000_t202" style="position:absolute;left:0;text-align:left;margin-left:0;margin-top:0;width:435pt;height:2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" fillcolor="window" strokeweight=".5pt">
                <v:textbox>
                  <w:txbxContent>
                    <w:p w14:paraId="3E767A5D" w14:textId="77777777" w:rsidR="00330AF1" w:rsidRDefault="00330AF1" w:rsidP="00330AF1">
                      <w:r w:rsidRPr="00291A0A">
                        <w:rPr>
                          <w:rFonts w:ascii="Times New Roman" w:hAnsi="Times New Roman" w:cs="Times New Roman"/>
                          <w:noProof/>
                          <w:color w:val="000000" w:themeColor="text1"/>
                          <w:sz w:val="24"/>
                          <w:szCs w:val="24"/>
                          <w:lang w:eastAsia="fr-FR"/>
                        </w:rPr>
                        <w:drawing>
                          <wp:inline distT="0" distB="0" distL="0" distR="0" wp14:anchorId="4A24CD83" wp14:editId="00ECFC3A">
                            <wp:extent cx="5372158" cy="31432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58" r="13029" b="2903"/>
                                    <a:stretch/>
                                  </pic:blipFill>
                                  <pic:spPr bwMode="auto">
                                    <a:xfrm>
                                      <a:off x="0" y="0"/>
                                      <a:ext cx="5506511" cy="32218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68BBFA6" w14:textId="77777777" w:rsidR="00330AF1" w:rsidRDefault="00330AF1" w:rsidP="00291A0A">
      <w:pPr>
        <w:spacing w:line="360" w:lineRule="auto"/>
        <w:jc w:val="both"/>
        <w:rPr>
          <w:noProof/>
          <w:lang w:eastAsia="fr-FR"/>
        </w:rPr>
      </w:pPr>
    </w:p>
    <w:p w14:paraId="4A442310" w14:textId="77777777" w:rsidR="00330AF1" w:rsidRDefault="00CC6ED8" w:rsidP="00291A0A">
      <w:pPr>
        <w:spacing w:line="360" w:lineRule="auto"/>
        <w:jc w:val="both"/>
        <w:rPr>
          <w:noProof/>
          <w:lang w:eastAsia="fr-FR"/>
        </w:rPr>
      </w:pPr>
      <w:r>
        <w:rPr>
          <w:noProof/>
          <w:lang w:eastAsia="fr-FR"/>
        </w:rPr>
        <mc:AlternateContent>
          <mc:Choice Requires="wps">
            <w:drawing>
              <wp:anchor distT="0" distB="0" distL="114300" distR="114300" simplePos="0" relativeHeight="251663360" behindDoc="0" locked="0" layoutInCell="1" allowOverlap="1" wp14:anchorId="5B3E1D4B" wp14:editId="78F69C69">
                <wp:simplePos x="0" y="0"/>
                <wp:positionH relativeFrom="column">
                  <wp:posOffset>3395980</wp:posOffset>
                </wp:positionH>
                <wp:positionV relativeFrom="paragraph">
                  <wp:posOffset>319405</wp:posOffset>
                </wp:positionV>
                <wp:extent cx="314325" cy="314325"/>
                <wp:effectExtent l="0" t="0" r="9525" b="9525"/>
                <wp:wrapNone/>
                <wp:docPr id="27" name="Zone de texte 27"/>
                <wp:cNvGraphicFramePr/>
                <a:graphic xmlns:a="http://schemas.openxmlformats.org/drawingml/2006/main">
                  <a:graphicData uri="http://schemas.microsoft.com/office/word/2010/wordprocessingShape">
                    <wps:wsp>
                      <wps:cNvSpPr txBox="1"/>
                      <wps:spPr>
                        <a:xfrm>
                          <a:off x="0" y="0"/>
                          <a:ext cx="314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56D28" w14:textId="77777777" w:rsidR="00CC6ED8" w:rsidRPr="00CC6ED8" w:rsidRDefault="00CC6ED8">
                            <w:pPr>
                              <w:rPr>
                                <w:rFonts w:ascii="Times New Roman" w:hAnsi="Times New Roman" w:cs="Times New Roman"/>
                                <w:b/>
                                <w:sz w:val="24"/>
                                <w:szCs w:val="24"/>
                              </w:rPr>
                            </w:pPr>
                            <w:r w:rsidRPr="00CC6ED8">
                              <w:rPr>
                                <w:rFonts w:ascii="Times New Roman" w:hAnsi="Times New Roman" w:cs="Times New Roman"/>
                                <w:b/>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E1D4B" id="Zone de texte 27" o:spid="_x0000_s1029" type="#_x0000_t202" style="position:absolute;left:0;text-align:left;margin-left:267.4pt;margin-top:25.15pt;width:24.7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" fillcolor="white [3201]" stroked="f" strokeweight=".5pt">
                <v:textbox>
                  <w:txbxContent>
                    <w:p w14:paraId="75356D28" w14:textId="77777777" w:rsidR="00CC6ED8" w:rsidRPr="00CC6ED8" w:rsidRDefault="00CC6ED8">
                      <w:pPr>
                        <w:rPr>
                          <w:rFonts w:ascii="Times New Roman" w:hAnsi="Times New Roman" w:cs="Times New Roman"/>
                          <w:b/>
                          <w:sz w:val="24"/>
                          <w:szCs w:val="24"/>
                        </w:rPr>
                      </w:pPr>
                      <w:r w:rsidRPr="00CC6ED8">
                        <w:rPr>
                          <w:rFonts w:ascii="Times New Roman" w:hAnsi="Times New Roman" w:cs="Times New Roman"/>
                          <w:b/>
                          <w:sz w:val="24"/>
                          <w:szCs w:val="24"/>
                        </w:rPr>
                        <w:t>b</w:t>
                      </w:r>
                    </w:p>
                  </w:txbxContent>
                </v:textbox>
              </v:shape>
            </w:pict>
          </mc:Fallback>
        </mc:AlternateContent>
      </w:r>
    </w:p>
    <w:p w14:paraId="3301FBE6" w14:textId="77777777" w:rsidR="00330AF1" w:rsidRDefault="00330AF1" w:rsidP="00291A0A">
      <w:pPr>
        <w:spacing w:line="360" w:lineRule="auto"/>
        <w:jc w:val="both"/>
        <w:rPr>
          <w:noProof/>
          <w:lang w:eastAsia="fr-FR"/>
        </w:rPr>
      </w:pPr>
    </w:p>
    <w:p w14:paraId="6E296D49" w14:textId="77777777" w:rsidR="00330AF1" w:rsidRDefault="00330AF1" w:rsidP="00291A0A">
      <w:pPr>
        <w:spacing w:line="360" w:lineRule="auto"/>
        <w:jc w:val="both"/>
        <w:rPr>
          <w:noProof/>
          <w:lang w:eastAsia="fr-FR"/>
        </w:rPr>
      </w:pPr>
    </w:p>
    <w:p w14:paraId="46527557" w14:textId="77777777" w:rsidR="00330AF1" w:rsidRDefault="00330AF1" w:rsidP="00291A0A">
      <w:pPr>
        <w:spacing w:line="360" w:lineRule="auto"/>
        <w:jc w:val="both"/>
        <w:rPr>
          <w:noProof/>
          <w:lang w:eastAsia="fr-FR"/>
        </w:rPr>
      </w:pPr>
    </w:p>
    <w:p w14:paraId="646C7321" w14:textId="77777777" w:rsidR="007B6B8D" w:rsidRDefault="007B6B8D" w:rsidP="00291A0A">
      <w:pPr>
        <w:spacing w:line="360" w:lineRule="auto"/>
        <w:jc w:val="both"/>
        <w:rPr>
          <w:rFonts w:ascii="Times New Roman" w:hAnsi="Times New Roman" w:cs="Times New Roman"/>
          <w:color w:val="000000" w:themeColor="text1"/>
          <w:sz w:val="24"/>
          <w:szCs w:val="24"/>
        </w:rPr>
      </w:pPr>
    </w:p>
    <w:p w14:paraId="2F89A1BD" w14:textId="77777777" w:rsidR="007B6B8D" w:rsidRPr="00291A0A" w:rsidRDefault="007B6B8D" w:rsidP="00291A0A">
      <w:pPr>
        <w:spacing w:line="360" w:lineRule="auto"/>
        <w:jc w:val="both"/>
        <w:rPr>
          <w:rFonts w:ascii="Times New Roman" w:hAnsi="Times New Roman" w:cs="Times New Roman"/>
          <w:color w:val="000000" w:themeColor="text1"/>
          <w:sz w:val="24"/>
          <w:szCs w:val="24"/>
        </w:rPr>
      </w:pPr>
    </w:p>
    <w:p w14:paraId="4E0EA6F3" w14:textId="77777777" w:rsidR="00D50EA4" w:rsidRPr="00291A0A" w:rsidRDefault="00D50EA4" w:rsidP="00291A0A">
      <w:pPr>
        <w:spacing w:line="360" w:lineRule="auto"/>
        <w:jc w:val="both"/>
        <w:rPr>
          <w:rFonts w:ascii="Times New Roman" w:hAnsi="Times New Roman" w:cs="Times New Roman"/>
          <w:color w:val="000000" w:themeColor="text1"/>
          <w:sz w:val="24"/>
          <w:szCs w:val="24"/>
        </w:rPr>
      </w:pPr>
    </w:p>
    <w:p w14:paraId="2327A992" w14:textId="77777777" w:rsidR="00330AF1" w:rsidRDefault="00330AF1" w:rsidP="00E2711E">
      <w:pPr>
        <w:spacing w:line="360" w:lineRule="auto"/>
        <w:jc w:val="both"/>
        <w:rPr>
          <w:rFonts w:ascii="Times New Roman" w:hAnsi="Times New Roman" w:cs="Times New Roman"/>
          <w:b/>
          <w:color w:val="000000" w:themeColor="text1"/>
          <w:sz w:val="24"/>
          <w:szCs w:val="24"/>
        </w:rPr>
      </w:pPr>
    </w:p>
    <w:p w14:paraId="43A11217" w14:textId="77777777" w:rsidR="00E2711E" w:rsidRDefault="00330AF1" w:rsidP="00E2711E">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2 </w:t>
      </w:r>
      <w:r w:rsidR="00E2711E" w:rsidRPr="00291A0A">
        <w:rPr>
          <w:rFonts w:ascii="Times New Roman" w:hAnsi="Times New Roman" w:cs="Times New Roman"/>
          <w:b/>
          <w:color w:val="000000" w:themeColor="text1"/>
          <w:sz w:val="24"/>
          <w:szCs w:val="24"/>
        </w:rPr>
        <w:t>:</w:t>
      </w:r>
      <w:r w:rsidR="00E2711E" w:rsidRPr="00291A0A">
        <w:rPr>
          <w:rFonts w:ascii="Times New Roman" w:hAnsi="Times New Roman" w:cs="Times New Roman"/>
          <w:color w:val="000000" w:themeColor="text1"/>
          <w:sz w:val="24"/>
          <w:szCs w:val="24"/>
        </w:rPr>
        <w:t xml:space="preserve"> Valeur de l'AUC pour </w:t>
      </w:r>
      <w:r w:rsidR="00E2711E" w:rsidRPr="00291A0A">
        <w:rPr>
          <w:rFonts w:ascii="Times New Roman" w:hAnsi="Times New Roman" w:cs="Times New Roman"/>
          <w:i/>
          <w:iCs/>
          <w:color w:val="000000" w:themeColor="text1"/>
          <w:sz w:val="24"/>
          <w:szCs w:val="24"/>
        </w:rPr>
        <w:t>Lantana camara</w:t>
      </w:r>
      <w:r w:rsidR="00E2711E">
        <w:rPr>
          <w:rFonts w:ascii="Times New Roman" w:hAnsi="Times New Roman" w:cs="Times New Roman"/>
          <w:i/>
          <w:iCs/>
          <w:color w:val="000000" w:themeColor="text1"/>
          <w:sz w:val="24"/>
          <w:szCs w:val="24"/>
        </w:rPr>
        <w:t xml:space="preserve"> </w:t>
      </w:r>
      <w:r w:rsidR="00E2711E" w:rsidRPr="007B6B8D">
        <w:rPr>
          <w:rFonts w:ascii="Times New Roman" w:hAnsi="Times New Roman" w:cs="Times New Roman"/>
          <w:iCs/>
          <w:color w:val="000000" w:themeColor="text1"/>
          <w:sz w:val="24"/>
          <w:szCs w:val="24"/>
        </w:rPr>
        <w:t xml:space="preserve">dans le climat </w:t>
      </w:r>
      <w:r w:rsidR="00E2711E">
        <w:rPr>
          <w:rFonts w:ascii="Times New Roman" w:hAnsi="Times New Roman" w:cs="Times New Roman"/>
          <w:iCs/>
          <w:color w:val="000000" w:themeColor="text1"/>
          <w:sz w:val="24"/>
          <w:szCs w:val="24"/>
        </w:rPr>
        <w:t>actuel (a) et dans le climat futur (b)</w:t>
      </w:r>
    </w:p>
    <w:p w14:paraId="153FE436" w14:textId="77777777" w:rsidR="00991169" w:rsidRDefault="00991169" w:rsidP="00991169">
      <w:pPr>
        <w:tabs>
          <w:tab w:val="left" w:pos="2370"/>
        </w:tabs>
        <w:jc w:val="center"/>
        <w:rPr>
          <w:rFonts w:ascii="Times New Roman" w:hAnsi="Times New Roman" w:cs="Times New Roman"/>
          <w:sz w:val="24"/>
          <w:szCs w:val="24"/>
        </w:rPr>
      </w:pPr>
      <w:r>
        <w:rPr>
          <w:noProof/>
          <w:lang w:eastAsia="fr-FR"/>
        </w:rPr>
        <w:lastRenderedPageBreak/>
        <mc:AlternateContent>
          <mc:Choice Requires="wps">
            <w:drawing>
              <wp:anchor distT="0" distB="0" distL="114300" distR="114300" simplePos="0" relativeHeight="251664384" behindDoc="0" locked="0" layoutInCell="1" allowOverlap="1" wp14:anchorId="27DB6401" wp14:editId="26983795">
                <wp:simplePos x="0" y="0"/>
                <wp:positionH relativeFrom="column">
                  <wp:posOffset>4881880</wp:posOffset>
                </wp:positionH>
                <wp:positionV relativeFrom="paragraph">
                  <wp:posOffset>776605</wp:posOffset>
                </wp:positionV>
                <wp:extent cx="419100" cy="381000"/>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4191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34903" w14:textId="77777777" w:rsidR="00991169" w:rsidRPr="00991169" w:rsidRDefault="00991169">
                            <w:pPr>
                              <w:rPr>
                                <w:rFonts w:ascii="Times New Roman" w:hAnsi="Times New Roman" w:cs="Times New Roman"/>
                                <w:b/>
                                <w:sz w:val="24"/>
                                <w:szCs w:val="24"/>
                              </w:rPr>
                            </w:pPr>
                            <w:r w:rsidRPr="00991169">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B6401" id="Zone de texte 41" o:spid="_x0000_s1030" type="#_x0000_t202" style="position:absolute;left:0;text-align:left;margin-left:384.4pt;margin-top:61.15pt;width:33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" fillcolor="white [3201]" stroked="f" strokeweight=".5pt">
                <v:textbox>
                  <w:txbxContent>
                    <w:p w14:paraId="0F934903" w14:textId="77777777" w:rsidR="00991169" w:rsidRPr="00991169" w:rsidRDefault="00991169">
                      <w:pPr>
                        <w:rPr>
                          <w:rFonts w:ascii="Times New Roman" w:hAnsi="Times New Roman" w:cs="Times New Roman"/>
                          <w:b/>
                          <w:sz w:val="24"/>
                          <w:szCs w:val="24"/>
                        </w:rPr>
                      </w:pPr>
                      <w:r w:rsidRPr="00991169">
                        <w:rPr>
                          <w:rFonts w:ascii="Times New Roman" w:hAnsi="Times New Roman" w:cs="Times New Roman"/>
                          <w:b/>
                          <w:sz w:val="24"/>
                          <w:szCs w:val="24"/>
                        </w:rPr>
                        <w:t>a</w:t>
                      </w:r>
                    </w:p>
                  </w:txbxContent>
                </v:textbox>
              </v:shape>
            </w:pict>
          </mc:Fallback>
        </mc:AlternateContent>
      </w:r>
      <w:r>
        <w:rPr>
          <w:noProof/>
          <w:lang w:eastAsia="fr-FR"/>
        </w:rPr>
        <w:drawing>
          <wp:inline distT="0" distB="0" distL="0" distR="0" wp14:anchorId="389911F7" wp14:editId="63530B78">
            <wp:extent cx="4829175" cy="3342284"/>
            <wp:effectExtent l="19050" t="19050" r="9525" b="1079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88" t="1256" b="1495"/>
                    <a:stretch/>
                  </pic:blipFill>
                  <pic:spPr bwMode="auto">
                    <a:xfrm>
                      <a:off x="0" y="0"/>
                      <a:ext cx="4863944" cy="336634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F2295A7" w14:textId="77777777" w:rsidR="00991169" w:rsidRDefault="00991169" w:rsidP="00991169">
      <w:pPr>
        <w:tabs>
          <w:tab w:val="left" w:pos="2370"/>
        </w:tabs>
        <w:jc w:val="center"/>
        <w:rPr>
          <w:rFonts w:ascii="Times New Roman" w:hAnsi="Times New Roman" w:cs="Times New Roman"/>
          <w:sz w:val="24"/>
          <w:szCs w:val="24"/>
        </w:rPr>
      </w:pPr>
    </w:p>
    <w:p w14:paraId="7CD3FDAF" w14:textId="77777777" w:rsidR="007B6B8D" w:rsidRDefault="00991169" w:rsidP="00991169">
      <w:pPr>
        <w:tabs>
          <w:tab w:val="left" w:pos="2370"/>
        </w:tabs>
        <w:jc w:val="center"/>
        <w:rPr>
          <w:rFonts w:ascii="Times New Roman" w:hAnsi="Times New Roman" w:cs="Times New Roman"/>
          <w:sz w:val="24"/>
          <w:szCs w:val="24"/>
        </w:rPr>
      </w:pPr>
      <w:r>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66432" behindDoc="0" locked="0" layoutInCell="1" allowOverlap="1" wp14:anchorId="03EBD32A" wp14:editId="09109A33">
                <wp:simplePos x="0" y="0"/>
                <wp:positionH relativeFrom="column">
                  <wp:posOffset>4758055</wp:posOffset>
                </wp:positionH>
                <wp:positionV relativeFrom="paragraph">
                  <wp:posOffset>694690</wp:posOffset>
                </wp:positionV>
                <wp:extent cx="276225" cy="342900"/>
                <wp:effectExtent l="0" t="0" r="28575" b="19050"/>
                <wp:wrapNone/>
                <wp:docPr id="56" name="Zone de texte 56"/>
                <wp:cNvGraphicFramePr/>
                <a:graphic xmlns:a="http://schemas.openxmlformats.org/drawingml/2006/main">
                  <a:graphicData uri="http://schemas.microsoft.com/office/word/2010/wordprocessingShape">
                    <wps:wsp>
                      <wps:cNvSpPr txBox="1"/>
                      <wps:spPr>
                        <a:xfrm>
                          <a:off x="0" y="0"/>
                          <a:ext cx="276225"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039554E" w14:textId="77777777" w:rsidR="00991169" w:rsidRPr="00991169" w:rsidRDefault="00991169">
                            <w:pPr>
                              <w:rPr>
                                <w:rFonts w:ascii="Times New Roman" w:hAnsi="Times New Roman" w:cs="Times New Roman"/>
                                <w:b/>
                                <w:sz w:val="24"/>
                                <w:szCs w:val="24"/>
                              </w:rPr>
                            </w:pPr>
                            <w:r w:rsidRPr="00991169">
                              <w:rPr>
                                <w:rFonts w:ascii="Times New Roman" w:hAnsi="Times New Roman" w:cs="Times New Roman"/>
                                <w:b/>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BD32A" id="Zone de texte 56" o:spid="_x0000_s1031" type="#_x0000_t202" style="position:absolute;left:0;text-align:left;margin-left:374.65pt;margin-top:54.7pt;width:21.7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" fillcolor="white [3201]" strokecolor="white [3212]" strokeweight=".5pt">
                <v:textbox>
                  <w:txbxContent>
                    <w:p w14:paraId="5039554E" w14:textId="77777777" w:rsidR="00991169" w:rsidRPr="00991169" w:rsidRDefault="00991169">
                      <w:pPr>
                        <w:rPr>
                          <w:rFonts w:ascii="Times New Roman" w:hAnsi="Times New Roman" w:cs="Times New Roman"/>
                          <w:b/>
                          <w:sz w:val="24"/>
                          <w:szCs w:val="24"/>
                        </w:rPr>
                      </w:pPr>
                      <w:r w:rsidRPr="00991169">
                        <w:rPr>
                          <w:rFonts w:ascii="Times New Roman" w:hAnsi="Times New Roman" w:cs="Times New Roman"/>
                          <w:b/>
                          <w:sz w:val="24"/>
                          <w:szCs w:val="24"/>
                        </w:rPr>
                        <w:t>b</w:t>
                      </w:r>
                    </w:p>
                  </w:txbxContent>
                </v:textbox>
              </v:shape>
            </w:pict>
          </mc:Fallback>
        </mc:AlternateContent>
      </w:r>
      <w:r w:rsidR="00E2711E" w:rsidRPr="00291A0A">
        <w:rPr>
          <w:rFonts w:ascii="Times New Roman" w:hAnsi="Times New Roman" w:cs="Times New Roman"/>
          <w:noProof/>
          <w:color w:val="000000" w:themeColor="text1"/>
          <w:sz w:val="24"/>
          <w:szCs w:val="24"/>
          <w:lang w:eastAsia="fr-FR"/>
        </w:rPr>
        <w:drawing>
          <wp:inline distT="0" distB="0" distL="0" distR="0" wp14:anchorId="5CF842E2" wp14:editId="3B2AC652">
            <wp:extent cx="4724400" cy="3072252"/>
            <wp:effectExtent l="19050" t="19050" r="19050" b="1397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22" t="4683" r="4101" b="1656"/>
                    <a:stretch/>
                  </pic:blipFill>
                  <pic:spPr bwMode="auto">
                    <a:xfrm>
                      <a:off x="0" y="0"/>
                      <a:ext cx="4740312" cy="308259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BB8107E" w14:textId="77777777" w:rsidR="00CC6ED8" w:rsidRDefault="008C762B" w:rsidP="00CC6ED8">
      <w:pPr>
        <w:spacing w:line="360" w:lineRule="auto"/>
        <w:jc w:val="both"/>
        <w:rPr>
          <w:rFonts w:ascii="Times New Roman" w:hAnsi="Times New Roman" w:cs="Times New Roman"/>
          <w:iCs/>
          <w:color w:val="000000" w:themeColor="text1"/>
          <w:sz w:val="24"/>
          <w:szCs w:val="24"/>
        </w:rPr>
      </w:pPr>
      <w:r w:rsidRPr="00291A0A">
        <w:rPr>
          <w:rFonts w:ascii="Times New Roman" w:hAnsi="Times New Roman" w:cs="Times New Roman"/>
          <w:b/>
          <w:bCs/>
          <w:color w:val="000000" w:themeColor="text1"/>
          <w:sz w:val="24"/>
          <w:szCs w:val="24"/>
        </w:rPr>
        <w:t>Figure 3</w:t>
      </w:r>
      <w:r w:rsidR="00D50EA4" w:rsidRPr="00291A0A">
        <w:rPr>
          <w:rFonts w:ascii="Times New Roman" w:hAnsi="Times New Roman" w:cs="Times New Roman"/>
          <w:b/>
          <w:bCs/>
          <w:color w:val="000000" w:themeColor="text1"/>
          <w:sz w:val="24"/>
          <w:szCs w:val="24"/>
        </w:rPr>
        <w:t xml:space="preserve">: </w:t>
      </w:r>
      <w:r w:rsidR="00D50EA4" w:rsidRPr="00291A0A">
        <w:rPr>
          <w:rFonts w:ascii="Times New Roman" w:hAnsi="Times New Roman" w:cs="Times New Roman"/>
          <w:color w:val="000000" w:themeColor="text1"/>
          <w:sz w:val="24"/>
          <w:szCs w:val="24"/>
        </w:rPr>
        <w:t xml:space="preserve">Résultats de l'analyse du Jackknife permettant de connaître les variables </w:t>
      </w:r>
      <w:r w:rsidR="00862FFB">
        <w:rPr>
          <w:rFonts w:ascii="Times New Roman" w:hAnsi="Times New Roman" w:cs="Times New Roman"/>
          <w:color w:val="000000" w:themeColor="text1"/>
          <w:sz w:val="24"/>
          <w:szCs w:val="24"/>
        </w:rPr>
        <w:t xml:space="preserve">environnementales </w:t>
      </w:r>
      <w:r w:rsidR="00D50EA4" w:rsidRPr="00291A0A">
        <w:rPr>
          <w:rFonts w:ascii="Times New Roman" w:hAnsi="Times New Roman" w:cs="Times New Roman"/>
          <w:color w:val="000000" w:themeColor="text1"/>
          <w:sz w:val="24"/>
          <w:szCs w:val="24"/>
        </w:rPr>
        <w:t>ayant contribué le plus au modèle</w:t>
      </w:r>
      <w:r w:rsidR="00CC6ED8" w:rsidRPr="00CC6ED8">
        <w:rPr>
          <w:rFonts w:ascii="Times New Roman" w:hAnsi="Times New Roman" w:cs="Times New Roman"/>
          <w:iCs/>
          <w:color w:val="000000" w:themeColor="text1"/>
          <w:sz w:val="24"/>
          <w:szCs w:val="24"/>
        </w:rPr>
        <w:t xml:space="preserve"> </w:t>
      </w:r>
      <w:r w:rsidR="00CC6ED8" w:rsidRPr="007B6B8D">
        <w:rPr>
          <w:rFonts w:ascii="Times New Roman" w:hAnsi="Times New Roman" w:cs="Times New Roman"/>
          <w:iCs/>
          <w:color w:val="000000" w:themeColor="text1"/>
          <w:sz w:val="24"/>
          <w:szCs w:val="24"/>
        </w:rPr>
        <w:t xml:space="preserve">dans le climat </w:t>
      </w:r>
      <w:r w:rsidR="00CC6ED8">
        <w:rPr>
          <w:rFonts w:ascii="Times New Roman" w:hAnsi="Times New Roman" w:cs="Times New Roman"/>
          <w:iCs/>
          <w:color w:val="000000" w:themeColor="text1"/>
          <w:sz w:val="24"/>
          <w:szCs w:val="24"/>
        </w:rPr>
        <w:t>actuel (a) et dans le climat futur (b)</w:t>
      </w:r>
    </w:p>
    <w:p w14:paraId="0F5D9D99" w14:textId="77777777" w:rsidR="00CC6ED8" w:rsidRPr="00991169" w:rsidRDefault="00CC6ED8" w:rsidP="00CC6ED8">
      <w:pPr>
        <w:spacing w:line="360" w:lineRule="auto"/>
        <w:jc w:val="both"/>
        <w:rPr>
          <w:rFonts w:ascii="Times New Roman" w:hAnsi="Times New Roman" w:cs="Times New Roman"/>
          <w:color w:val="000000" w:themeColor="text1"/>
          <w:sz w:val="20"/>
          <w:szCs w:val="20"/>
        </w:rPr>
      </w:pPr>
      <w:r w:rsidRPr="00991169">
        <w:rPr>
          <w:rFonts w:ascii="Times New Roman" w:hAnsi="Times New Roman" w:cs="Times New Roman"/>
          <w:b/>
          <w:iCs/>
          <w:color w:val="000000" w:themeColor="text1"/>
          <w:sz w:val="20"/>
          <w:szCs w:val="20"/>
        </w:rPr>
        <w:t>Légende :</w:t>
      </w:r>
      <w:r w:rsidRPr="00991169">
        <w:rPr>
          <w:rFonts w:ascii="Times New Roman" w:hAnsi="Times New Roman" w:cs="Times New Roman"/>
          <w:iCs/>
          <w:color w:val="000000" w:themeColor="text1"/>
          <w:sz w:val="20"/>
          <w:szCs w:val="20"/>
        </w:rPr>
        <w:t xml:space="preserve"> La figure présente en ordonnées les variables environnementales et en abscisses leur contributions au calibrage du modèle.</w:t>
      </w:r>
      <w:r w:rsidRPr="00991169">
        <w:rPr>
          <w:rFonts w:ascii="Times New Roman" w:hAnsi="Times New Roman" w:cs="Times New Roman"/>
          <w:color w:val="000000" w:themeColor="text1"/>
          <w:sz w:val="20"/>
          <w:szCs w:val="20"/>
        </w:rPr>
        <w:t xml:space="preserve"> La bande devant chaque variable indique les performances du modèle lorsque ce dernier est tourné avec la dite variable seule (</w:t>
      </w:r>
      <w:r w:rsidR="00991169" w:rsidRPr="00991169">
        <w:rPr>
          <w:rFonts w:ascii="Times New Roman" w:hAnsi="Times New Roman" w:cs="Times New Roman"/>
          <w:color w:val="000000" w:themeColor="text1"/>
          <w:sz w:val="20"/>
          <w:szCs w:val="20"/>
        </w:rPr>
        <w:t>bleue) ou sans elle (verte). La bande rouge indique les performances du modèle tourné avec toutes les variables</w:t>
      </w:r>
      <w:r w:rsidR="00D96945">
        <w:rPr>
          <w:rFonts w:ascii="Times New Roman" w:hAnsi="Times New Roman" w:cs="Times New Roman"/>
          <w:color w:val="000000" w:themeColor="text1"/>
          <w:sz w:val="20"/>
          <w:szCs w:val="20"/>
        </w:rPr>
        <w:t>.</w:t>
      </w:r>
    </w:p>
    <w:p w14:paraId="1573B8BF" w14:textId="77777777" w:rsidR="00795714" w:rsidRPr="00876679" w:rsidRDefault="00795714" w:rsidP="00876679">
      <w:pPr>
        <w:autoSpaceDE w:val="0"/>
        <w:autoSpaceDN w:val="0"/>
        <w:adjustRightInd w:val="0"/>
        <w:spacing w:after="120" w:line="360" w:lineRule="auto"/>
        <w:jc w:val="both"/>
        <w:rPr>
          <w:rFonts w:ascii="Times New Roman" w:hAnsi="Times New Roman" w:cs="Times New Roman"/>
          <w:b/>
          <w:bCs/>
          <w:i/>
          <w:color w:val="000000" w:themeColor="text1"/>
          <w:sz w:val="24"/>
          <w:szCs w:val="24"/>
        </w:rPr>
      </w:pPr>
      <w:r w:rsidRPr="00876679">
        <w:rPr>
          <w:rFonts w:ascii="Times New Roman" w:hAnsi="Times New Roman" w:cs="Times New Roman"/>
          <w:b/>
          <w:bCs/>
          <w:color w:val="000000" w:themeColor="text1"/>
          <w:sz w:val="24"/>
          <w:szCs w:val="24"/>
        </w:rPr>
        <w:lastRenderedPageBreak/>
        <w:t xml:space="preserve">Distribution actuelle et future des habitats favorables à </w:t>
      </w:r>
      <w:r w:rsidRPr="00876679">
        <w:rPr>
          <w:rFonts w:ascii="Times New Roman" w:hAnsi="Times New Roman" w:cs="Times New Roman"/>
          <w:b/>
          <w:bCs/>
          <w:i/>
          <w:color w:val="000000" w:themeColor="text1"/>
          <w:sz w:val="24"/>
          <w:szCs w:val="24"/>
        </w:rPr>
        <w:t>Lantana camara</w:t>
      </w:r>
    </w:p>
    <w:p w14:paraId="138339C7" w14:textId="77777777" w:rsidR="003C212E" w:rsidRPr="00876679" w:rsidRDefault="009E5E9B" w:rsidP="00876679">
      <w:pPr>
        <w:autoSpaceDE w:val="0"/>
        <w:autoSpaceDN w:val="0"/>
        <w:adjustRightInd w:val="0"/>
        <w:spacing w:after="0" w:line="360" w:lineRule="auto"/>
        <w:jc w:val="both"/>
        <w:rPr>
          <w:rFonts w:ascii="Times New Roman" w:hAnsi="Times New Roman" w:cs="Times New Roman"/>
          <w:color w:val="000000" w:themeColor="text1"/>
          <w:sz w:val="24"/>
          <w:szCs w:val="24"/>
        </w:rPr>
      </w:pPr>
      <w:r w:rsidRPr="00876679">
        <w:rPr>
          <w:rFonts w:ascii="Times New Roman" w:hAnsi="Times New Roman" w:cs="Times New Roman"/>
          <w:color w:val="000000" w:themeColor="text1"/>
          <w:sz w:val="24"/>
          <w:szCs w:val="24"/>
        </w:rPr>
        <w:t xml:space="preserve">La carte de distribution actuelle montre que les zones de distribution potentiellement favorables à </w:t>
      </w:r>
      <w:r w:rsidRPr="00876679">
        <w:rPr>
          <w:rFonts w:ascii="Times New Roman" w:hAnsi="Times New Roman" w:cs="Times New Roman"/>
          <w:i/>
          <w:color w:val="000000" w:themeColor="text1"/>
          <w:sz w:val="24"/>
          <w:szCs w:val="24"/>
        </w:rPr>
        <w:t>Lantana camara</w:t>
      </w:r>
      <w:r w:rsidRPr="00876679">
        <w:rPr>
          <w:rFonts w:ascii="Times New Roman" w:hAnsi="Times New Roman" w:cs="Times New Roman"/>
          <w:color w:val="000000" w:themeColor="text1"/>
          <w:sz w:val="24"/>
          <w:szCs w:val="24"/>
        </w:rPr>
        <w:t xml:space="preserve"> </w:t>
      </w:r>
      <w:r w:rsidRPr="00876679">
        <w:rPr>
          <w:rFonts w:ascii="Times New Roman" w:hAnsi="Times New Roman" w:cs="Times New Roman"/>
          <w:iCs/>
          <w:color w:val="000000" w:themeColor="text1"/>
          <w:sz w:val="24"/>
          <w:szCs w:val="24"/>
        </w:rPr>
        <w:t>L.</w:t>
      </w:r>
      <w:r w:rsidRPr="00876679">
        <w:rPr>
          <w:rFonts w:ascii="Times New Roman" w:hAnsi="Times New Roman" w:cs="Times New Roman"/>
          <w:i/>
          <w:iCs/>
          <w:color w:val="000000" w:themeColor="text1"/>
          <w:sz w:val="24"/>
          <w:szCs w:val="24"/>
        </w:rPr>
        <w:t xml:space="preserve"> </w:t>
      </w:r>
      <w:r w:rsidRPr="00876679">
        <w:rPr>
          <w:rFonts w:ascii="Times New Roman" w:hAnsi="Times New Roman" w:cs="Times New Roman"/>
          <w:color w:val="000000" w:themeColor="text1"/>
          <w:sz w:val="24"/>
          <w:szCs w:val="24"/>
        </w:rPr>
        <w:t xml:space="preserve">sur le territoire national </w:t>
      </w:r>
      <w:r w:rsidR="006B2C53" w:rsidRPr="00876679">
        <w:rPr>
          <w:rFonts w:ascii="Times New Roman" w:hAnsi="Times New Roman" w:cs="Times New Roman"/>
          <w:color w:val="000000" w:themeColor="text1"/>
          <w:sz w:val="24"/>
          <w:szCs w:val="24"/>
        </w:rPr>
        <w:t xml:space="preserve">se situe au </w:t>
      </w:r>
      <w:r w:rsidR="006B2C53" w:rsidRPr="00876679">
        <w:rPr>
          <w:rFonts w:ascii="Times New Roman" w:hAnsi="Times New Roman" w:cs="Times New Roman"/>
          <w:iCs/>
          <w:color w:val="000000" w:themeColor="text1"/>
          <w:sz w:val="24"/>
          <w:szCs w:val="24"/>
        </w:rPr>
        <w:t>Sud-Est et au Centre du pays. L’espèce couvre la zone du littoral, depuis la région de Grand-Bassam, Jacqueville, Grand-Lahou, Sassandra, San-Pédro, jusqu’à Tabou.</w:t>
      </w:r>
      <w:r w:rsidR="006B2C53" w:rsidRPr="00876679">
        <w:rPr>
          <w:rFonts w:ascii="Times New Roman" w:hAnsi="Times New Roman" w:cs="Times New Roman"/>
          <w:color w:val="000000" w:themeColor="text1"/>
          <w:sz w:val="24"/>
          <w:szCs w:val="24"/>
        </w:rPr>
        <w:t xml:space="preserve"> Cette zone potentiellement favorable se localise principalement dans le Parc National du Banco (PNB) et aux alentours</w:t>
      </w:r>
      <w:r w:rsidR="006B2C53" w:rsidRPr="00876679">
        <w:rPr>
          <w:rFonts w:ascii="Times New Roman" w:hAnsi="Times New Roman" w:cs="Times New Roman"/>
          <w:iCs/>
          <w:color w:val="000000" w:themeColor="text1"/>
          <w:sz w:val="24"/>
          <w:szCs w:val="24"/>
        </w:rPr>
        <w:t xml:space="preserve"> du Parc d’Azagny, de la Réserve National</w:t>
      </w:r>
      <w:r w:rsidR="00876679" w:rsidRPr="00876679">
        <w:rPr>
          <w:rFonts w:ascii="Times New Roman" w:hAnsi="Times New Roman" w:cs="Times New Roman"/>
          <w:iCs/>
          <w:color w:val="000000" w:themeColor="text1"/>
          <w:sz w:val="24"/>
          <w:szCs w:val="24"/>
        </w:rPr>
        <w:t>e</w:t>
      </w:r>
      <w:r w:rsidR="006B2C53" w:rsidRPr="00876679">
        <w:rPr>
          <w:rFonts w:ascii="Times New Roman" w:hAnsi="Times New Roman" w:cs="Times New Roman"/>
          <w:iCs/>
          <w:color w:val="000000" w:themeColor="text1"/>
          <w:sz w:val="24"/>
          <w:szCs w:val="24"/>
        </w:rPr>
        <w:t xml:space="preserve"> Dahliafleur, de la Réserve National</w:t>
      </w:r>
      <w:r w:rsidR="00876679" w:rsidRPr="00876679">
        <w:rPr>
          <w:rFonts w:ascii="Times New Roman" w:hAnsi="Times New Roman" w:cs="Times New Roman"/>
          <w:iCs/>
          <w:color w:val="000000" w:themeColor="text1"/>
          <w:sz w:val="24"/>
          <w:szCs w:val="24"/>
        </w:rPr>
        <w:t>e</w:t>
      </w:r>
      <w:r w:rsidR="006B2C53" w:rsidRPr="00876679">
        <w:rPr>
          <w:rFonts w:ascii="Times New Roman" w:hAnsi="Times New Roman" w:cs="Times New Roman"/>
          <w:iCs/>
          <w:color w:val="000000" w:themeColor="text1"/>
          <w:sz w:val="24"/>
          <w:szCs w:val="24"/>
        </w:rPr>
        <w:t xml:space="preserve"> d’Abokouamékro et de la Réserve </w:t>
      </w:r>
      <w:r w:rsidR="00876679" w:rsidRPr="00876679">
        <w:rPr>
          <w:rFonts w:ascii="Times New Roman" w:hAnsi="Times New Roman" w:cs="Times New Roman"/>
          <w:iCs/>
          <w:color w:val="000000" w:themeColor="text1"/>
          <w:sz w:val="24"/>
          <w:szCs w:val="24"/>
        </w:rPr>
        <w:t xml:space="preserve">Nationale </w:t>
      </w:r>
      <w:r w:rsidR="006B2C53" w:rsidRPr="00876679">
        <w:rPr>
          <w:rFonts w:ascii="Times New Roman" w:hAnsi="Times New Roman" w:cs="Times New Roman"/>
          <w:iCs/>
          <w:color w:val="000000" w:themeColor="text1"/>
          <w:sz w:val="24"/>
          <w:szCs w:val="24"/>
        </w:rPr>
        <w:t>Lamto</w:t>
      </w:r>
      <w:r w:rsidR="003B22D0" w:rsidRPr="00876679">
        <w:rPr>
          <w:rFonts w:ascii="Times New Roman" w:hAnsi="Times New Roman" w:cs="Times New Roman"/>
          <w:iCs/>
          <w:color w:val="000000" w:themeColor="text1"/>
          <w:sz w:val="24"/>
          <w:szCs w:val="24"/>
        </w:rPr>
        <w:t xml:space="preserve"> (Figure 4)</w:t>
      </w:r>
      <w:r w:rsidR="006B2C53" w:rsidRPr="00876679">
        <w:rPr>
          <w:rFonts w:ascii="Times New Roman" w:hAnsi="Times New Roman" w:cs="Times New Roman"/>
          <w:iCs/>
          <w:color w:val="000000" w:themeColor="text1"/>
          <w:sz w:val="24"/>
          <w:szCs w:val="24"/>
        </w:rPr>
        <w:t>.</w:t>
      </w:r>
      <w:r w:rsidR="006B2C53" w:rsidRPr="00876679">
        <w:rPr>
          <w:rFonts w:ascii="Times New Roman" w:hAnsi="Times New Roman" w:cs="Times New Roman"/>
          <w:color w:val="000000" w:themeColor="text1"/>
          <w:sz w:val="24"/>
          <w:szCs w:val="24"/>
        </w:rPr>
        <w:t xml:space="preserve"> </w:t>
      </w:r>
      <w:r w:rsidR="003C212E" w:rsidRPr="00876679">
        <w:rPr>
          <w:rFonts w:ascii="Times New Roman" w:hAnsi="Times New Roman" w:cs="Times New Roman"/>
          <w:color w:val="000000" w:themeColor="text1"/>
          <w:sz w:val="24"/>
          <w:szCs w:val="24"/>
        </w:rPr>
        <w:t xml:space="preserve">Les variables prédisant au mieux la distribution de </w:t>
      </w:r>
      <w:r w:rsidR="003C212E" w:rsidRPr="00876679">
        <w:rPr>
          <w:rFonts w:ascii="Times New Roman" w:hAnsi="Times New Roman" w:cs="Times New Roman"/>
          <w:i/>
          <w:iCs/>
          <w:color w:val="000000" w:themeColor="text1"/>
          <w:sz w:val="24"/>
          <w:szCs w:val="24"/>
        </w:rPr>
        <w:t xml:space="preserve">Lantana camara </w:t>
      </w:r>
      <w:r w:rsidR="003C212E" w:rsidRPr="00876679">
        <w:rPr>
          <w:rFonts w:ascii="Times New Roman" w:hAnsi="Times New Roman" w:cs="Times New Roman"/>
          <w:color w:val="000000" w:themeColor="text1"/>
          <w:sz w:val="24"/>
          <w:szCs w:val="24"/>
        </w:rPr>
        <w:t>sont «</w:t>
      </w:r>
      <w:r w:rsidR="003C212E" w:rsidRPr="00876679">
        <w:rPr>
          <w:rFonts w:ascii="Times New Roman" w:eastAsia="Times New Roman" w:hAnsi="Times New Roman" w:cs="Times New Roman"/>
          <w:color w:val="000000" w:themeColor="text1"/>
          <w:sz w:val="24"/>
          <w:szCs w:val="24"/>
          <w:lang w:val="en-US" w:eastAsia="fr-FR"/>
        </w:rPr>
        <w:t>Précipitations du trimestre le plus froid</w:t>
      </w:r>
      <w:r w:rsidR="003C212E" w:rsidRPr="00876679">
        <w:rPr>
          <w:rFonts w:ascii="Times New Roman" w:hAnsi="Times New Roman" w:cs="Times New Roman"/>
          <w:color w:val="000000" w:themeColor="text1"/>
          <w:sz w:val="24"/>
          <w:szCs w:val="24"/>
        </w:rPr>
        <w:t xml:space="preserve"> (Bio 19)», (26,1 p.c.) ; «</w:t>
      </w:r>
      <w:r w:rsidR="003C212E" w:rsidRPr="00876679">
        <w:rPr>
          <w:rFonts w:ascii="Times New Roman" w:eastAsia="Times New Roman" w:hAnsi="Times New Roman" w:cs="Times New Roman"/>
          <w:color w:val="000000" w:themeColor="text1"/>
          <w:sz w:val="24"/>
          <w:szCs w:val="24"/>
          <w:lang w:val="en-US" w:eastAsia="fr-FR"/>
        </w:rPr>
        <w:t xml:space="preserve">Température moyenne du trimestre le plus humide </w:t>
      </w:r>
      <w:r w:rsidR="003C212E" w:rsidRPr="00876679">
        <w:rPr>
          <w:rFonts w:ascii="Times New Roman" w:hAnsi="Times New Roman" w:cs="Times New Roman"/>
          <w:color w:val="000000" w:themeColor="text1"/>
          <w:sz w:val="24"/>
          <w:szCs w:val="24"/>
        </w:rPr>
        <w:t>(Bio 8)», (11,9 p.c.) et «</w:t>
      </w:r>
      <w:r w:rsidR="003C212E" w:rsidRPr="00876679">
        <w:rPr>
          <w:rFonts w:ascii="Times New Roman" w:eastAsia="Times New Roman" w:hAnsi="Times New Roman" w:cs="Times New Roman"/>
          <w:color w:val="000000" w:themeColor="text1"/>
          <w:sz w:val="24"/>
          <w:szCs w:val="24"/>
          <w:lang w:val="en-US" w:eastAsia="fr-FR"/>
        </w:rPr>
        <w:t>Précipitations du trimestre le plus chaud</w:t>
      </w:r>
      <w:r w:rsidR="003C212E" w:rsidRPr="00876679">
        <w:rPr>
          <w:rFonts w:ascii="Times New Roman" w:hAnsi="Times New Roman" w:cs="Times New Roman"/>
          <w:color w:val="000000" w:themeColor="text1"/>
          <w:sz w:val="24"/>
          <w:szCs w:val="24"/>
        </w:rPr>
        <w:t xml:space="preserve"> (Bio 18)», (9,3 p.c.), et «</w:t>
      </w:r>
      <w:r w:rsidR="003C212E" w:rsidRPr="00876679">
        <w:rPr>
          <w:rFonts w:ascii="Times New Roman" w:eastAsia="Times New Roman" w:hAnsi="Times New Roman" w:cs="Times New Roman"/>
          <w:color w:val="000000" w:themeColor="text1"/>
          <w:sz w:val="24"/>
          <w:szCs w:val="24"/>
          <w:lang w:val="en-US" w:eastAsia="fr-FR"/>
        </w:rPr>
        <w:t xml:space="preserve">Précipitations du trimestre le plus humide </w:t>
      </w:r>
      <w:r w:rsidR="003C212E" w:rsidRPr="00876679">
        <w:rPr>
          <w:rFonts w:ascii="Times New Roman" w:hAnsi="Times New Roman" w:cs="Times New Roman"/>
          <w:color w:val="000000" w:themeColor="text1"/>
          <w:sz w:val="24"/>
          <w:szCs w:val="24"/>
        </w:rPr>
        <w:t>(Bio 16)», (8,9 p.c.</w:t>
      </w:r>
      <w:r w:rsidR="003B22D0" w:rsidRPr="00876679">
        <w:rPr>
          <w:rFonts w:ascii="Times New Roman" w:hAnsi="Times New Roman" w:cs="Times New Roman"/>
          <w:color w:val="000000" w:themeColor="text1"/>
          <w:sz w:val="24"/>
          <w:szCs w:val="24"/>
        </w:rPr>
        <w:t>) (Tableau II</w:t>
      </w:r>
      <w:r w:rsidR="003C212E" w:rsidRPr="00876679">
        <w:rPr>
          <w:rFonts w:ascii="Times New Roman" w:hAnsi="Times New Roman" w:cs="Times New Roman"/>
          <w:color w:val="000000" w:themeColor="text1"/>
          <w:sz w:val="24"/>
          <w:szCs w:val="24"/>
        </w:rPr>
        <w:t xml:space="preserve">). </w:t>
      </w:r>
    </w:p>
    <w:p w14:paraId="2C4C3839" w14:textId="77777777" w:rsidR="00BC5895" w:rsidRPr="00876679" w:rsidRDefault="00BC5895" w:rsidP="00876679">
      <w:pPr>
        <w:autoSpaceDE w:val="0"/>
        <w:autoSpaceDN w:val="0"/>
        <w:adjustRightInd w:val="0"/>
        <w:spacing w:after="0" w:line="360" w:lineRule="auto"/>
        <w:jc w:val="both"/>
        <w:rPr>
          <w:rFonts w:ascii="Times New Roman" w:hAnsi="Times New Roman" w:cs="Times New Roman"/>
          <w:color w:val="000000" w:themeColor="text1"/>
          <w:sz w:val="24"/>
          <w:szCs w:val="24"/>
        </w:rPr>
      </w:pPr>
      <w:r w:rsidRPr="00876679">
        <w:rPr>
          <w:rFonts w:ascii="Times New Roman" w:hAnsi="Times New Roman" w:cs="Times New Roman"/>
          <w:color w:val="000000" w:themeColor="text1"/>
          <w:sz w:val="24"/>
          <w:szCs w:val="24"/>
        </w:rPr>
        <w:t xml:space="preserve">A l’horizon 2050, le scénario A2 projette un accroissement des zones potentiellement favorables à </w:t>
      </w:r>
      <w:r w:rsidR="00991169" w:rsidRPr="00876679">
        <w:rPr>
          <w:rFonts w:ascii="Times New Roman" w:hAnsi="Times New Roman" w:cs="Times New Roman"/>
          <w:i/>
          <w:color w:val="000000" w:themeColor="text1"/>
          <w:sz w:val="24"/>
          <w:szCs w:val="24"/>
        </w:rPr>
        <w:t>Lantana camara</w:t>
      </w:r>
      <w:r w:rsidRPr="00876679">
        <w:rPr>
          <w:rFonts w:ascii="Times New Roman" w:hAnsi="Times New Roman" w:cs="Times New Roman"/>
          <w:color w:val="000000" w:themeColor="text1"/>
          <w:sz w:val="24"/>
          <w:szCs w:val="24"/>
        </w:rPr>
        <w:t xml:space="preserve">. Le scénario </w:t>
      </w:r>
      <w:r w:rsidR="00991169" w:rsidRPr="00876679">
        <w:rPr>
          <w:rFonts w:ascii="Times New Roman" w:hAnsi="Times New Roman" w:cs="Times New Roman"/>
          <w:color w:val="000000" w:themeColor="text1"/>
          <w:sz w:val="24"/>
          <w:szCs w:val="24"/>
        </w:rPr>
        <w:t xml:space="preserve">A2 </w:t>
      </w:r>
      <w:r w:rsidRPr="00876679">
        <w:rPr>
          <w:rFonts w:ascii="Times New Roman" w:hAnsi="Times New Roman" w:cs="Times New Roman"/>
          <w:color w:val="000000" w:themeColor="text1"/>
          <w:sz w:val="24"/>
          <w:szCs w:val="24"/>
        </w:rPr>
        <w:t xml:space="preserve">prédit également que les zones potentiellement favorables à </w:t>
      </w:r>
      <w:r w:rsidRPr="00876679">
        <w:rPr>
          <w:rFonts w:ascii="Times New Roman" w:hAnsi="Times New Roman" w:cs="Times New Roman"/>
          <w:i/>
          <w:color w:val="000000" w:themeColor="text1"/>
          <w:sz w:val="24"/>
          <w:szCs w:val="24"/>
        </w:rPr>
        <w:t>Lantana camara</w:t>
      </w:r>
      <w:r w:rsidRPr="00876679">
        <w:rPr>
          <w:rFonts w:ascii="Times New Roman" w:hAnsi="Times New Roman" w:cs="Times New Roman"/>
          <w:color w:val="000000" w:themeColor="text1"/>
          <w:sz w:val="24"/>
          <w:szCs w:val="24"/>
        </w:rPr>
        <w:t xml:space="preserve"> sous le clima</w:t>
      </w:r>
      <w:r w:rsidR="00876679" w:rsidRPr="00876679">
        <w:rPr>
          <w:rFonts w:ascii="Times New Roman" w:hAnsi="Times New Roman" w:cs="Times New Roman"/>
          <w:color w:val="000000" w:themeColor="text1"/>
          <w:sz w:val="24"/>
          <w:szCs w:val="24"/>
        </w:rPr>
        <w:t>t actuel le resteront</w:t>
      </w:r>
      <w:r w:rsidRPr="00876679">
        <w:rPr>
          <w:rFonts w:ascii="Times New Roman" w:hAnsi="Times New Roman" w:cs="Times New Roman"/>
          <w:color w:val="000000" w:themeColor="text1"/>
          <w:sz w:val="24"/>
          <w:szCs w:val="24"/>
        </w:rPr>
        <w:t xml:space="preserve">. L’espèce couvrira </w:t>
      </w:r>
      <w:r w:rsidRPr="00876679">
        <w:rPr>
          <w:rFonts w:ascii="Times New Roman" w:hAnsi="Times New Roman" w:cs="Times New Roman"/>
          <w:iCs/>
          <w:color w:val="000000" w:themeColor="text1"/>
          <w:sz w:val="24"/>
          <w:szCs w:val="24"/>
        </w:rPr>
        <w:t>presque toute la zone forestière du pays. Le Parc National</w:t>
      </w:r>
      <w:r w:rsidR="00876679" w:rsidRPr="00876679">
        <w:rPr>
          <w:rFonts w:ascii="Times New Roman" w:hAnsi="Times New Roman" w:cs="Times New Roman"/>
          <w:iCs/>
          <w:color w:val="000000" w:themeColor="text1"/>
          <w:sz w:val="24"/>
          <w:szCs w:val="24"/>
        </w:rPr>
        <w:t xml:space="preserve"> d’Azagny, </w:t>
      </w:r>
      <w:r w:rsidRPr="00876679">
        <w:rPr>
          <w:rFonts w:ascii="Times New Roman" w:hAnsi="Times New Roman" w:cs="Times New Roman"/>
          <w:iCs/>
          <w:color w:val="000000" w:themeColor="text1"/>
          <w:sz w:val="24"/>
          <w:szCs w:val="24"/>
        </w:rPr>
        <w:t>la Réserve National</w:t>
      </w:r>
      <w:r w:rsidR="00876679" w:rsidRPr="00876679">
        <w:rPr>
          <w:rFonts w:ascii="Times New Roman" w:hAnsi="Times New Roman" w:cs="Times New Roman"/>
          <w:iCs/>
          <w:color w:val="000000" w:themeColor="text1"/>
          <w:sz w:val="24"/>
          <w:szCs w:val="24"/>
        </w:rPr>
        <w:t xml:space="preserve">e Dahliafleur, </w:t>
      </w:r>
      <w:r w:rsidRPr="00876679">
        <w:rPr>
          <w:rFonts w:ascii="Times New Roman" w:hAnsi="Times New Roman" w:cs="Times New Roman"/>
          <w:iCs/>
          <w:color w:val="000000" w:themeColor="text1"/>
          <w:sz w:val="24"/>
          <w:szCs w:val="24"/>
        </w:rPr>
        <w:t>la Réserve National</w:t>
      </w:r>
      <w:r w:rsidR="00876679" w:rsidRPr="00876679">
        <w:rPr>
          <w:rFonts w:ascii="Times New Roman" w:hAnsi="Times New Roman" w:cs="Times New Roman"/>
          <w:iCs/>
          <w:color w:val="000000" w:themeColor="text1"/>
          <w:sz w:val="24"/>
          <w:szCs w:val="24"/>
        </w:rPr>
        <w:t xml:space="preserve">e d’Abokouamékro et </w:t>
      </w:r>
      <w:r w:rsidRPr="00876679">
        <w:rPr>
          <w:rFonts w:ascii="Times New Roman" w:hAnsi="Times New Roman" w:cs="Times New Roman"/>
          <w:iCs/>
          <w:color w:val="000000" w:themeColor="text1"/>
          <w:sz w:val="24"/>
          <w:szCs w:val="24"/>
        </w:rPr>
        <w:t xml:space="preserve">la Réserve </w:t>
      </w:r>
      <w:r w:rsidR="00876679" w:rsidRPr="00876679">
        <w:rPr>
          <w:rFonts w:ascii="Times New Roman" w:hAnsi="Times New Roman" w:cs="Times New Roman"/>
          <w:iCs/>
          <w:color w:val="000000" w:themeColor="text1"/>
          <w:sz w:val="24"/>
          <w:szCs w:val="24"/>
        </w:rPr>
        <w:t xml:space="preserve">Nationale </w:t>
      </w:r>
      <w:r w:rsidRPr="00876679">
        <w:rPr>
          <w:rFonts w:ascii="Times New Roman" w:hAnsi="Times New Roman" w:cs="Times New Roman"/>
          <w:iCs/>
          <w:color w:val="000000" w:themeColor="text1"/>
          <w:sz w:val="24"/>
          <w:szCs w:val="24"/>
        </w:rPr>
        <w:t>Lamto auparavant n</w:t>
      </w:r>
      <w:r w:rsidR="000D4066" w:rsidRPr="00876679">
        <w:rPr>
          <w:rFonts w:ascii="Times New Roman" w:hAnsi="Times New Roman" w:cs="Times New Roman"/>
          <w:iCs/>
          <w:color w:val="000000" w:themeColor="text1"/>
          <w:sz w:val="24"/>
          <w:szCs w:val="24"/>
        </w:rPr>
        <w:t>on favo</w:t>
      </w:r>
      <w:r w:rsidRPr="00876679">
        <w:rPr>
          <w:rFonts w:ascii="Times New Roman" w:hAnsi="Times New Roman" w:cs="Times New Roman"/>
          <w:iCs/>
          <w:color w:val="000000" w:themeColor="text1"/>
          <w:sz w:val="24"/>
          <w:szCs w:val="24"/>
        </w:rPr>
        <w:t>rables à l’espèce le deviendront à l’horizon 2050.</w:t>
      </w:r>
      <w:r w:rsidR="000D4066" w:rsidRPr="00876679">
        <w:rPr>
          <w:rFonts w:ascii="Times New Roman" w:hAnsi="Times New Roman" w:cs="Times New Roman"/>
          <w:iCs/>
          <w:color w:val="000000" w:themeColor="text1"/>
          <w:sz w:val="24"/>
          <w:szCs w:val="24"/>
        </w:rPr>
        <w:t xml:space="preserve"> Elle colonisera aussi le Parc National de Tai et le Parc National de la Marahoué</w:t>
      </w:r>
      <w:r w:rsidR="003B22D0" w:rsidRPr="00876679">
        <w:rPr>
          <w:rFonts w:ascii="Times New Roman" w:hAnsi="Times New Roman" w:cs="Times New Roman"/>
          <w:iCs/>
          <w:color w:val="000000" w:themeColor="text1"/>
          <w:sz w:val="24"/>
          <w:szCs w:val="24"/>
        </w:rPr>
        <w:t xml:space="preserve"> (Figure 5)</w:t>
      </w:r>
      <w:r w:rsidR="000D4066" w:rsidRPr="00876679">
        <w:rPr>
          <w:rFonts w:ascii="Times New Roman" w:hAnsi="Times New Roman" w:cs="Times New Roman"/>
          <w:iCs/>
          <w:color w:val="000000" w:themeColor="text1"/>
          <w:sz w:val="24"/>
          <w:szCs w:val="24"/>
        </w:rPr>
        <w:t>.</w:t>
      </w:r>
      <w:r w:rsidR="003C212E" w:rsidRPr="00876679">
        <w:rPr>
          <w:rFonts w:ascii="Times New Roman" w:hAnsi="Times New Roman" w:cs="Times New Roman"/>
          <w:iCs/>
          <w:color w:val="000000" w:themeColor="text1"/>
          <w:sz w:val="24"/>
          <w:szCs w:val="24"/>
        </w:rPr>
        <w:t xml:space="preserve"> </w:t>
      </w:r>
      <w:r w:rsidR="000D4066" w:rsidRPr="00876679">
        <w:rPr>
          <w:rFonts w:ascii="Times New Roman" w:hAnsi="Times New Roman" w:cs="Times New Roman"/>
          <w:color w:val="000000" w:themeColor="text1"/>
          <w:sz w:val="24"/>
          <w:szCs w:val="24"/>
        </w:rPr>
        <w:t>La «</w:t>
      </w:r>
      <w:r w:rsidR="000D4066" w:rsidRPr="00876679">
        <w:rPr>
          <w:rFonts w:ascii="Times New Roman" w:eastAsia="Times New Roman" w:hAnsi="Times New Roman" w:cs="Times New Roman"/>
          <w:color w:val="000000" w:themeColor="text1"/>
          <w:sz w:val="24"/>
          <w:szCs w:val="24"/>
          <w:lang w:val="en-US" w:eastAsia="fr-FR"/>
        </w:rPr>
        <w:t>Saisonnalité de la température (Coefficient de variation)</w:t>
      </w:r>
      <w:r w:rsidR="000D4066" w:rsidRPr="00876679">
        <w:rPr>
          <w:rFonts w:ascii="Times New Roman" w:hAnsi="Times New Roman" w:cs="Times New Roman"/>
          <w:color w:val="000000" w:themeColor="text1"/>
          <w:sz w:val="24"/>
          <w:szCs w:val="24"/>
        </w:rPr>
        <w:t xml:space="preserve"> (Bio 4)», (24,8 p.c.) ; </w:t>
      </w:r>
      <w:r w:rsidR="003C212E" w:rsidRPr="00876679">
        <w:rPr>
          <w:rFonts w:ascii="Times New Roman" w:hAnsi="Times New Roman" w:cs="Times New Roman"/>
          <w:color w:val="000000" w:themeColor="text1"/>
          <w:sz w:val="24"/>
          <w:szCs w:val="24"/>
        </w:rPr>
        <w:t xml:space="preserve">les </w:t>
      </w:r>
      <w:r w:rsidR="000D4066" w:rsidRPr="00876679">
        <w:rPr>
          <w:rFonts w:ascii="Times New Roman" w:hAnsi="Times New Roman" w:cs="Times New Roman"/>
          <w:color w:val="000000" w:themeColor="text1"/>
          <w:sz w:val="24"/>
          <w:szCs w:val="24"/>
        </w:rPr>
        <w:t>«</w:t>
      </w:r>
      <w:r w:rsidR="000D4066" w:rsidRPr="00876679">
        <w:rPr>
          <w:rFonts w:ascii="Times New Roman" w:eastAsia="Times New Roman" w:hAnsi="Times New Roman" w:cs="Times New Roman"/>
          <w:color w:val="000000" w:themeColor="text1"/>
          <w:sz w:val="24"/>
          <w:szCs w:val="24"/>
          <w:lang w:val="en-US" w:eastAsia="fr-FR"/>
        </w:rPr>
        <w:t xml:space="preserve">Précipitations du trimestre le plus froid </w:t>
      </w:r>
      <w:r w:rsidR="000D4066" w:rsidRPr="00876679">
        <w:rPr>
          <w:rFonts w:ascii="Times New Roman" w:hAnsi="Times New Roman" w:cs="Times New Roman"/>
          <w:color w:val="000000" w:themeColor="text1"/>
          <w:sz w:val="24"/>
          <w:szCs w:val="24"/>
        </w:rPr>
        <w:t xml:space="preserve">(Bio 19), (19,9 p.c.), </w:t>
      </w:r>
      <w:r w:rsidR="003C212E" w:rsidRPr="00876679">
        <w:rPr>
          <w:rFonts w:ascii="Times New Roman" w:hAnsi="Times New Roman" w:cs="Times New Roman"/>
          <w:color w:val="000000" w:themeColor="text1"/>
          <w:sz w:val="24"/>
          <w:szCs w:val="24"/>
        </w:rPr>
        <w:t xml:space="preserve">la </w:t>
      </w:r>
      <w:r w:rsidR="000D4066" w:rsidRPr="00876679">
        <w:rPr>
          <w:rFonts w:ascii="Times New Roman" w:hAnsi="Times New Roman" w:cs="Times New Roman"/>
          <w:color w:val="000000" w:themeColor="text1"/>
          <w:sz w:val="24"/>
          <w:szCs w:val="24"/>
        </w:rPr>
        <w:t>«</w:t>
      </w:r>
      <w:r w:rsidR="000D4066" w:rsidRPr="00876679">
        <w:rPr>
          <w:rFonts w:ascii="Times New Roman" w:eastAsia="Times New Roman" w:hAnsi="Times New Roman" w:cs="Times New Roman"/>
          <w:color w:val="000000" w:themeColor="text1"/>
          <w:sz w:val="24"/>
          <w:szCs w:val="24"/>
          <w:lang w:val="en-US" w:eastAsia="fr-FR"/>
        </w:rPr>
        <w:t xml:space="preserve">Température moyenne du trimestre le plus froid </w:t>
      </w:r>
      <w:r w:rsidR="000D4066" w:rsidRPr="00876679">
        <w:rPr>
          <w:rFonts w:ascii="Times New Roman" w:hAnsi="Times New Roman" w:cs="Times New Roman"/>
          <w:color w:val="000000" w:themeColor="text1"/>
          <w:sz w:val="24"/>
          <w:szCs w:val="24"/>
        </w:rPr>
        <w:t>(Bio 11)», (14,9 p.c.</w:t>
      </w:r>
      <w:r w:rsidR="00876679" w:rsidRPr="00876679">
        <w:rPr>
          <w:rFonts w:ascii="Times New Roman" w:hAnsi="Times New Roman" w:cs="Times New Roman"/>
          <w:color w:val="000000" w:themeColor="text1"/>
          <w:sz w:val="24"/>
          <w:szCs w:val="24"/>
        </w:rPr>
        <w:t>)</w:t>
      </w:r>
      <w:r w:rsidR="003C212E" w:rsidRPr="00876679">
        <w:rPr>
          <w:rFonts w:ascii="Times New Roman" w:hAnsi="Times New Roman" w:cs="Times New Roman"/>
          <w:color w:val="000000" w:themeColor="text1"/>
          <w:sz w:val="24"/>
          <w:szCs w:val="24"/>
        </w:rPr>
        <w:t xml:space="preserve">, les </w:t>
      </w:r>
      <w:r w:rsidR="000D4066" w:rsidRPr="00876679">
        <w:rPr>
          <w:rFonts w:ascii="Times New Roman" w:hAnsi="Times New Roman" w:cs="Times New Roman"/>
          <w:color w:val="000000" w:themeColor="text1"/>
          <w:sz w:val="24"/>
          <w:szCs w:val="24"/>
        </w:rPr>
        <w:t>«</w:t>
      </w:r>
      <w:r w:rsidR="000D4066" w:rsidRPr="00876679">
        <w:rPr>
          <w:rFonts w:ascii="Times New Roman" w:eastAsia="Times New Roman" w:hAnsi="Times New Roman" w:cs="Times New Roman"/>
          <w:color w:val="000000" w:themeColor="text1"/>
          <w:sz w:val="24"/>
          <w:szCs w:val="24"/>
          <w:lang w:val="en-US" w:eastAsia="fr-FR"/>
        </w:rPr>
        <w:t xml:space="preserve">Précipitations du trimestre le plus chaud </w:t>
      </w:r>
      <w:r w:rsidR="000D4066" w:rsidRPr="00876679">
        <w:rPr>
          <w:rFonts w:ascii="Times New Roman" w:hAnsi="Times New Roman" w:cs="Times New Roman"/>
          <w:color w:val="000000" w:themeColor="text1"/>
          <w:sz w:val="24"/>
          <w:szCs w:val="24"/>
        </w:rPr>
        <w:t xml:space="preserve">(Bio 18)», (13,6 p.c.) </w:t>
      </w:r>
      <w:r w:rsidR="003C212E" w:rsidRPr="00876679">
        <w:rPr>
          <w:rFonts w:ascii="Times New Roman" w:hAnsi="Times New Roman" w:cs="Times New Roman"/>
          <w:color w:val="000000" w:themeColor="text1"/>
          <w:sz w:val="24"/>
          <w:szCs w:val="24"/>
        </w:rPr>
        <w:t>et la «</w:t>
      </w:r>
      <w:r w:rsidR="003C212E" w:rsidRPr="00876679">
        <w:rPr>
          <w:rFonts w:ascii="Times New Roman" w:eastAsia="Times New Roman" w:hAnsi="Times New Roman" w:cs="Times New Roman"/>
          <w:color w:val="000000" w:themeColor="text1"/>
          <w:sz w:val="24"/>
          <w:szCs w:val="24"/>
          <w:lang w:val="en-US" w:eastAsia="fr-FR"/>
        </w:rPr>
        <w:t xml:space="preserve">Température minimale de la période la plus froide </w:t>
      </w:r>
      <w:r w:rsidR="003C212E" w:rsidRPr="00876679">
        <w:rPr>
          <w:rFonts w:ascii="Times New Roman" w:hAnsi="Times New Roman" w:cs="Times New Roman"/>
          <w:color w:val="000000" w:themeColor="text1"/>
          <w:sz w:val="24"/>
          <w:szCs w:val="24"/>
        </w:rPr>
        <w:t>(Bio 6)», (9,6 p.c.) sont</w:t>
      </w:r>
      <w:r w:rsidR="00876679" w:rsidRPr="00876679">
        <w:rPr>
          <w:rFonts w:ascii="Times New Roman" w:hAnsi="Times New Roman" w:cs="Times New Roman"/>
          <w:color w:val="000000" w:themeColor="text1"/>
          <w:sz w:val="24"/>
          <w:szCs w:val="24"/>
        </w:rPr>
        <w:t xml:space="preserve"> les variables environnementales </w:t>
      </w:r>
      <w:r w:rsidR="000D4066" w:rsidRPr="00876679">
        <w:rPr>
          <w:rFonts w:ascii="Times New Roman" w:hAnsi="Times New Roman" w:cs="Times New Roman"/>
          <w:color w:val="000000" w:themeColor="text1"/>
          <w:sz w:val="24"/>
          <w:szCs w:val="24"/>
        </w:rPr>
        <w:t xml:space="preserve">ayant le plus participé à la prédiction des zones d’occupation de l’espèce </w:t>
      </w:r>
      <w:r w:rsidR="003B22D0" w:rsidRPr="00876679">
        <w:rPr>
          <w:rFonts w:ascii="Times New Roman" w:hAnsi="Times New Roman" w:cs="Times New Roman"/>
          <w:color w:val="000000" w:themeColor="text1"/>
          <w:sz w:val="24"/>
          <w:szCs w:val="24"/>
        </w:rPr>
        <w:t>(Tableau II)</w:t>
      </w:r>
      <w:r w:rsidR="000D4066" w:rsidRPr="00876679">
        <w:rPr>
          <w:rFonts w:ascii="Times New Roman" w:hAnsi="Times New Roman" w:cs="Times New Roman"/>
          <w:color w:val="000000" w:themeColor="text1"/>
          <w:sz w:val="24"/>
          <w:szCs w:val="24"/>
        </w:rPr>
        <w:t>.</w:t>
      </w:r>
    </w:p>
    <w:p w14:paraId="0315ADA4"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71B31244"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7DD0A28D"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47F90910"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37DD7ECF"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4756966D"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5FD5BB86"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2587DB0C"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67EB2D41" w14:textId="77777777" w:rsidR="003B22D0" w:rsidRDefault="003B22D0" w:rsidP="003C212E">
      <w:pPr>
        <w:autoSpaceDE w:val="0"/>
        <w:autoSpaceDN w:val="0"/>
        <w:adjustRightInd w:val="0"/>
        <w:spacing w:after="120" w:line="360" w:lineRule="auto"/>
        <w:jc w:val="both"/>
        <w:rPr>
          <w:rFonts w:ascii="Times New Roman" w:hAnsi="Times New Roman" w:cs="Times New Roman"/>
          <w:color w:val="000000" w:themeColor="text1"/>
          <w:sz w:val="24"/>
          <w:szCs w:val="24"/>
        </w:rPr>
      </w:pPr>
    </w:p>
    <w:p w14:paraId="443404E8" w14:textId="77777777" w:rsidR="003B22D0" w:rsidRPr="00291A0A" w:rsidRDefault="003B22D0" w:rsidP="003B22D0">
      <w:pPr>
        <w:autoSpaceDE w:val="0"/>
        <w:autoSpaceDN w:val="0"/>
        <w:adjustRightInd w:val="0"/>
        <w:spacing w:after="12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b/>
          <w:bCs/>
          <w:color w:val="000000" w:themeColor="text1"/>
          <w:sz w:val="24"/>
          <w:szCs w:val="24"/>
        </w:rPr>
        <w:t xml:space="preserve">Tableau II </w:t>
      </w:r>
      <w:r w:rsidRPr="00291A0A">
        <w:rPr>
          <w:rFonts w:ascii="Times New Roman" w:hAnsi="Times New Roman" w:cs="Times New Roman"/>
          <w:color w:val="000000" w:themeColor="text1"/>
          <w:sz w:val="24"/>
          <w:szCs w:val="24"/>
        </w:rPr>
        <w:t>: Variables bioclimatiques et environnementales utilisées et leurs contributions au modèle.</w:t>
      </w:r>
    </w:p>
    <w:tbl>
      <w:tblPr>
        <w:tblStyle w:val="Tableausimple21"/>
        <w:tblW w:w="9776" w:type="dxa"/>
        <w:jc w:val="center"/>
        <w:tblInd w:w="0" w:type="dxa"/>
        <w:tblLook w:val="04A0" w:firstRow="1" w:lastRow="0" w:firstColumn="1" w:lastColumn="0" w:noHBand="0" w:noVBand="1"/>
      </w:tblPr>
      <w:tblGrid>
        <w:gridCol w:w="988"/>
        <w:gridCol w:w="5670"/>
        <w:gridCol w:w="1417"/>
        <w:gridCol w:w="1701"/>
      </w:tblGrid>
      <w:tr w:rsidR="003B22D0" w14:paraId="3DEEF9BA" w14:textId="77777777" w:rsidTr="001955F8">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1AAD2082" w14:textId="77777777" w:rsidR="003B22D0" w:rsidRDefault="003B22D0" w:rsidP="00615500">
            <w:pPr>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Codes</w:t>
            </w:r>
          </w:p>
        </w:tc>
        <w:tc>
          <w:tcPr>
            <w:tcW w:w="5670" w:type="dxa"/>
            <w:noWrap/>
            <w:hideMark/>
          </w:tcPr>
          <w:p w14:paraId="7EC4E819" w14:textId="77777777" w:rsidR="003B22D0" w:rsidRDefault="003B22D0" w:rsidP="006155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Variables bioclimatiques</w:t>
            </w:r>
          </w:p>
        </w:tc>
        <w:tc>
          <w:tcPr>
            <w:tcW w:w="1417" w:type="dxa"/>
            <w:hideMark/>
          </w:tcPr>
          <w:p w14:paraId="63091538" w14:textId="77777777" w:rsidR="003B22D0" w:rsidRDefault="003B22D0" w:rsidP="006155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Actuel (p.c.)</w:t>
            </w:r>
          </w:p>
        </w:tc>
        <w:tc>
          <w:tcPr>
            <w:tcW w:w="1701" w:type="dxa"/>
            <w:hideMark/>
          </w:tcPr>
          <w:p w14:paraId="6E7FF536" w14:textId="77777777" w:rsidR="003B22D0" w:rsidRDefault="003B22D0" w:rsidP="006155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Horizon 2050 (p.c.)</w:t>
            </w:r>
          </w:p>
        </w:tc>
      </w:tr>
      <w:tr w:rsidR="003B22D0" w14:paraId="1CE5B140"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13EF17A2"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w:t>
            </w:r>
          </w:p>
        </w:tc>
        <w:tc>
          <w:tcPr>
            <w:tcW w:w="5670" w:type="dxa"/>
            <w:noWrap/>
            <w:hideMark/>
          </w:tcPr>
          <w:p w14:paraId="566A6B21"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Température moyenne annuelle (° C)</w:t>
            </w:r>
          </w:p>
        </w:tc>
        <w:tc>
          <w:tcPr>
            <w:tcW w:w="1417" w:type="dxa"/>
            <w:hideMark/>
          </w:tcPr>
          <w:p w14:paraId="4B9CC38E"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0,2</w:t>
            </w:r>
          </w:p>
        </w:tc>
        <w:tc>
          <w:tcPr>
            <w:tcW w:w="1701" w:type="dxa"/>
          </w:tcPr>
          <w:p w14:paraId="5806EE02"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0,2</w:t>
            </w:r>
          </w:p>
        </w:tc>
      </w:tr>
      <w:tr w:rsidR="003B22D0" w14:paraId="06B6856D"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32CD94A8"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2</w:t>
            </w:r>
          </w:p>
        </w:tc>
        <w:tc>
          <w:tcPr>
            <w:tcW w:w="5670" w:type="dxa"/>
            <w:noWrap/>
            <w:hideMark/>
          </w:tcPr>
          <w:p w14:paraId="13CCB18C"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Ecart diurne moyen (température maximale  –  Température  minimale ;moyenne mensuelle) (° C)</w:t>
            </w:r>
          </w:p>
        </w:tc>
        <w:tc>
          <w:tcPr>
            <w:tcW w:w="1417" w:type="dxa"/>
            <w:hideMark/>
          </w:tcPr>
          <w:p w14:paraId="2EC40A66"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6</w:t>
            </w:r>
          </w:p>
        </w:tc>
        <w:tc>
          <w:tcPr>
            <w:tcW w:w="1701" w:type="dxa"/>
          </w:tcPr>
          <w:p w14:paraId="31CFA9EC"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3,3</w:t>
            </w:r>
          </w:p>
        </w:tc>
      </w:tr>
      <w:tr w:rsidR="003B22D0" w14:paraId="0AE23203"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23294D0A"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3</w:t>
            </w:r>
          </w:p>
        </w:tc>
        <w:tc>
          <w:tcPr>
            <w:tcW w:w="5670" w:type="dxa"/>
            <w:noWrap/>
            <w:hideMark/>
          </w:tcPr>
          <w:p w14:paraId="027D3315"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Isothermalité (Bio1/Bio7) * 100</w:t>
            </w:r>
          </w:p>
        </w:tc>
        <w:tc>
          <w:tcPr>
            <w:tcW w:w="1417" w:type="dxa"/>
            <w:hideMark/>
          </w:tcPr>
          <w:p w14:paraId="181D53D2"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1,8</w:t>
            </w:r>
          </w:p>
        </w:tc>
        <w:tc>
          <w:tcPr>
            <w:tcW w:w="1701" w:type="dxa"/>
          </w:tcPr>
          <w:p w14:paraId="382552B1"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0,1</w:t>
            </w:r>
          </w:p>
        </w:tc>
      </w:tr>
      <w:tr w:rsidR="003B22D0" w14:paraId="0218D983"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22A54B2C"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4</w:t>
            </w:r>
          </w:p>
        </w:tc>
        <w:tc>
          <w:tcPr>
            <w:tcW w:w="5670" w:type="dxa"/>
            <w:noWrap/>
            <w:hideMark/>
          </w:tcPr>
          <w:p w14:paraId="3A41A5A9"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Saisonnalité de la température (Coefficient de variation)</w:t>
            </w:r>
          </w:p>
        </w:tc>
        <w:tc>
          <w:tcPr>
            <w:tcW w:w="1417" w:type="dxa"/>
            <w:hideMark/>
          </w:tcPr>
          <w:p w14:paraId="037D1399"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6,1</w:t>
            </w:r>
          </w:p>
        </w:tc>
        <w:tc>
          <w:tcPr>
            <w:tcW w:w="1701" w:type="dxa"/>
          </w:tcPr>
          <w:p w14:paraId="706587D5" w14:textId="77777777" w:rsidR="003B22D0" w:rsidRPr="000D4066"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0D4066">
              <w:rPr>
                <w:rFonts w:ascii="Times New Roman" w:eastAsia="Times New Roman" w:hAnsi="Times New Roman" w:cs="Times New Roman"/>
                <w:b/>
                <w:color w:val="000000"/>
                <w:sz w:val="24"/>
                <w:szCs w:val="24"/>
                <w:lang w:val="en-US" w:eastAsia="fr-FR"/>
              </w:rPr>
              <w:t>24,8</w:t>
            </w:r>
          </w:p>
        </w:tc>
      </w:tr>
      <w:tr w:rsidR="003B22D0" w14:paraId="1BE8150D"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0E5D360F"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5</w:t>
            </w:r>
          </w:p>
        </w:tc>
        <w:tc>
          <w:tcPr>
            <w:tcW w:w="5670" w:type="dxa"/>
            <w:noWrap/>
            <w:hideMark/>
          </w:tcPr>
          <w:p w14:paraId="28EF8B29"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Température maximale de la période la plus chaude (° C)</w:t>
            </w:r>
          </w:p>
        </w:tc>
        <w:tc>
          <w:tcPr>
            <w:tcW w:w="1417" w:type="dxa"/>
            <w:hideMark/>
          </w:tcPr>
          <w:p w14:paraId="08BA66BC"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w:t>
            </w:r>
          </w:p>
        </w:tc>
        <w:tc>
          <w:tcPr>
            <w:tcW w:w="1701" w:type="dxa"/>
          </w:tcPr>
          <w:p w14:paraId="7203EEAB"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0,1</w:t>
            </w:r>
          </w:p>
        </w:tc>
      </w:tr>
      <w:tr w:rsidR="003B22D0" w14:paraId="217ED12D"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317C622C"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6</w:t>
            </w:r>
          </w:p>
        </w:tc>
        <w:tc>
          <w:tcPr>
            <w:tcW w:w="5670" w:type="dxa"/>
            <w:noWrap/>
            <w:hideMark/>
          </w:tcPr>
          <w:p w14:paraId="0BCF12A5"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Température minimale de la période la plus froide (° C)</w:t>
            </w:r>
          </w:p>
        </w:tc>
        <w:tc>
          <w:tcPr>
            <w:tcW w:w="1417" w:type="dxa"/>
            <w:hideMark/>
          </w:tcPr>
          <w:p w14:paraId="220B038F"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7,1</w:t>
            </w:r>
          </w:p>
        </w:tc>
        <w:tc>
          <w:tcPr>
            <w:tcW w:w="1701" w:type="dxa"/>
          </w:tcPr>
          <w:p w14:paraId="1B944098" w14:textId="77777777" w:rsidR="003B22D0" w:rsidRPr="00330AF1"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330AF1">
              <w:rPr>
                <w:rFonts w:ascii="Times New Roman" w:eastAsia="Times New Roman" w:hAnsi="Times New Roman" w:cs="Times New Roman"/>
                <w:b/>
                <w:color w:val="000000"/>
                <w:sz w:val="24"/>
                <w:szCs w:val="24"/>
                <w:lang w:val="en-US" w:eastAsia="fr-FR"/>
              </w:rPr>
              <w:t>9,6</w:t>
            </w:r>
          </w:p>
        </w:tc>
      </w:tr>
      <w:tr w:rsidR="003B22D0" w14:paraId="5F9BEBB9"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192B698A"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7</w:t>
            </w:r>
          </w:p>
        </w:tc>
        <w:tc>
          <w:tcPr>
            <w:tcW w:w="5670" w:type="dxa"/>
            <w:noWrap/>
            <w:hideMark/>
          </w:tcPr>
          <w:p w14:paraId="317CA3D5"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Ecart annuel de température (Bio5-Bio6)</w:t>
            </w:r>
          </w:p>
        </w:tc>
        <w:tc>
          <w:tcPr>
            <w:tcW w:w="1417" w:type="dxa"/>
            <w:hideMark/>
          </w:tcPr>
          <w:p w14:paraId="15A5EDE9"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1,8</w:t>
            </w:r>
          </w:p>
        </w:tc>
        <w:tc>
          <w:tcPr>
            <w:tcW w:w="1701" w:type="dxa"/>
          </w:tcPr>
          <w:p w14:paraId="19A4BAB8"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0,4</w:t>
            </w:r>
          </w:p>
        </w:tc>
      </w:tr>
      <w:tr w:rsidR="003B22D0" w14:paraId="6CB121D6"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7BAF11F6"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8</w:t>
            </w:r>
          </w:p>
        </w:tc>
        <w:tc>
          <w:tcPr>
            <w:tcW w:w="5670" w:type="dxa"/>
            <w:noWrap/>
            <w:hideMark/>
          </w:tcPr>
          <w:p w14:paraId="065110F1"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Température moyenne du trimestre le plus humide (° C)</w:t>
            </w:r>
          </w:p>
        </w:tc>
        <w:tc>
          <w:tcPr>
            <w:tcW w:w="1417" w:type="dxa"/>
            <w:hideMark/>
          </w:tcPr>
          <w:p w14:paraId="6F03A9B7" w14:textId="77777777" w:rsidR="003B22D0" w:rsidRPr="00330AF1"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330AF1">
              <w:rPr>
                <w:rFonts w:ascii="Times New Roman" w:eastAsia="Times New Roman" w:hAnsi="Times New Roman" w:cs="Times New Roman"/>
                <w:b/>
                <w:color w:val="000000"/>
                <w:sz w:val="24"/>
                <w:szCs w:val="24"/>
                <w:lang w:val="en-US" w:eastAsia="fr-FR"/>
              </w:rPr>
              <w:t>11,9</w:t>
            </w:r>
          </w:p>
        </w:tc>
        <w:tc>
          <w:tcPr>
            <w:tcW w:w="1701" w:type="dxa"/>
          </w:tcPr>
          <w:p w14:paraId="7A92CC36"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0,1</w:t>
            </w:r>
          </w:p>
        </w:tc>
      </w:tr>
      <w:tr w:rsidR="003B22D0" w14:paraId="54419472"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626BF013"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9</w:t>
            </w:r>
          </w:p>
        </w:tc>
        <w:tc>
          <w:tcPr>
            <w:tcW w:w="5670" w:type="dxa"/>
            <w:noWrap/>
            <w:hideMark/>
          </w:tcPr>
          <w:p w14:paraId="61E5E0F1"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Température moyenne du trimestre le plus sec (° C)</w:t>
            </w:r>
          </w:p>
        </w:tc>
        <w:tc>
          <w:tcPr>
            <w:tcW w:w="1417" w:type="dxa"/>
            <w:hideMark/>
          </w:tcPr>
          <w:p w14:paraId="4AF367CC"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4,8</w:t>
            </w:r>
          </w:p>
        </w:tc>
        <w:tc>
          <w:tcPr>
            <w:tcW w:w="1701" w:type="dxa"/>
          </w:tcPr>
          <w:p w14:paraId="76E1ECAD"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2</w:t>
            </w:r>
          </w:p>
        </w:tc>
      </w:tr>
      <w:tr w:rsidR="003B22D0" w14:paraId="60D3F68C"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72E8ACF5"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10</w:t>
            </w:r>
          </w:p>
        </w:tc>
        <w:tc>
          <w:tcPr>
            <w:tcW w:w="5670" w:type="dxa"/>
            <w:noWrap/>
            <w:hideMark/>
          </w:tcPr>
          <w:p w14:paraId="63402126"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Température moyenne du trimestre le plus chaud (° C)</w:t>
            </w:r>
          </w:p>
        </w:tc>
        <w:tc>
          <w:tcPr>
            <w:tcW w:w="1417" w:type="dxa"/>
            <w:hideMark/>
          </w:tcPr>
          <w:p w14:paraId="2E44893F"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0,6</w:t>
            </w:r>
          </w:p>
        </w:tc>
        <w:tc>
          <w:tcPr>
            <w:tcW w:w="1701" w:type="dxa"/>
          </w:tcPr>
          <w:p w14:paraId="1651F295"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1,3</w:t>
            </w:r>
          </w:p>
        </w:tc>
      </w:tr>
      <w:tr w:rsidR="003B22D0" w14:paraId="63B7B553"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3EA65072"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11</w:t>
            </w:r>
          </w:p>
        </w:tc>
        <w:tc>
          <w:tcPr>
            <w:tcW w:w="5670" w:type="dxa"/>
            <w:noWrap/>
            <w:hideMark/>
          </w:tcPr>
          <w:p w14:paraId="0D68FB5C"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Température moyenne du trimestre le plus froid (° C)</w:t>
            </w:r>
          </w:p>
        </w:tc>
        <w:tc>
          <w:tcPr>
            <w:tcW w:w="1417" w:type="dxa"/>
            <w:hideMark/>
          </w:tcPr>
          <w:p w14:paraId="0F7FB903"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2,8</w:t>
            </w:r>
          </w:p>
        </w:tc>
        <w:tc>
          <w:tcPr>
            <w:tcW w:w="1701" w:type="dxa"/>
          </w:tcPr>
          <w:p w14:paraId="31E97198" w14:textId="77777777" w:rsidR="003B22D0" w:rsidRPr="00330AF1"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330AF1">
              <w:rPr>
                <w:rFonts w:ascii="Times New Roman" w:eastAsia="Times New Roman" w:hAnsi="Times New Roman" w:cs="Times New Roman"/>
                <w:b/>
                <w:color w:val="000000"/>
                <w:sz w:val="24"/>
                <w:szCs w:val="24"/>
                <w:lang w:val="en-US" w:eastAsia="fr-FR"/>
              </w:rPr>
              <w:t>14,9</w:t>
            </w:r>
          </w:p>
        </w:tc>
      </w:tr>
      <w:tr w:rsidR="003B22D0" w14:paraId="1E2C76D2"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19B41A94"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12</w:t>
            </w:r>
          </w:p>
        </w:tc>
        <w:tc>
          <w:tcPr>
            <w:tcW w:w="5670" w:type="dxa"/>
            <w:noWrap/>
            <w:hideMark/>
          </w:tcPr>
          <w:p w14:paraId="2D6C690C"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Précipitations annuelles (mm)</w:t>
            </w:r>
          </w:p>
        </w:tc>
        <w:tc>
          <w:tcPr>
            <w:tcW w:w="1417" w:type="dxa"/>
            <w:hideMark/>
          </w:tcPr>
          <w:p w14:paraId="3306BD90"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0,7</w:t>
            </w:r>
          </w:p>
        </w:tc>
        <w:tc>
          <w:tcPr>
            <w:tcW w:w="1701" w:type="dxa"/>
          </w:tcPr>
          <w:p w14:paraId="24A30CBD"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0,7</w:t>
            </w:r>
          </w:p>
        </w:tc>
      </w:tr>
      <w:tr w:rsidR="003B22D0" w14:paraId="098EA597"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2AD706B2"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13</w:t>
            </w:r>
          </w:p>
        </w:tc>
        <w:tc>
          <w:tcPr>
            <w:tcW w:w="5670" w:type="dxa"/>
            <w:noWrap/>
            <w:hideMark/>
          </w:tcPr>
          <w:p w14:paraId="16289B2E"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Précipitations de la période la plus humide (mm)</w:t>
            </w:r>
          </w:p>
        </w:tc>
        <w:tc>
          <w:tcPr>
            <w:tcW w:w="1417" w:type="dxa"/>
            <w:hideMark/>
          </w:tcPr>
          <w:p w14:paraId="2ED5F640"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1,8</w:t>
            </w:r>
          </w:p>
        </w:tc>
        <w:tc>
          <w:tcPr>
            <w:tcW w:w="1701" w:type="dxa"/>
          </w:tcPr>
          <w:p w14:paraId="6154B41D"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0,3</w:t>
            </w:r>
          </w:p>
        </w:tc>
      </w:tr>
      <w:tr w:rsidR="003B22D0" w14:paraId="6B22BA09"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4073384B"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14</w:t>
            </w:r>
          </w:p>
        </w:tc>
        <w:tc>
          <w:tcPr>
            <w:tcW w:w="5670" w:type="dxa"/>
            <w:noWrap/>
            <w:hideMark/>
          </w:tcPr>
          <w:p w14:paraId="1F43760E"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Précipitations de la période la plus sèche (mm)</w:t>
            </w:r>
          </w:p>
        </w:tc>
        <w:tc>
          <w:tcPr>
            <w:tcW w:w="1417" w:type="dxa"/>
            <w:hideMark/>
          </w:tcPr>
          <w:p w14:paraId="7A14C4A2"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7,8</w:t>
            </w:r>
          </w:p>
        </w:tc>
        <w:tc>
          <w:tcPr>
            <w:tcW w:w="1701" w:type="dxa"/>
          </w:tcPr>
          <w:p w14:paraId="09C87AFC"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3</w:t>
            </w:r>
          </w:p>
        </w:tc>
      </w:tr>
      <w:tr w:rsidR="003B22D0" w14:paraId="36F8D2C1"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2E47D6B8"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15</w:t>
            </w:r>
          </w:p>
        </w:tc>
        <w:tc>
          <w:tcPr>
            <w:tcW w:w="5670" w:type="dxa"/>
            <w:noWrap/>
            <w:hideMark/>
          </w:tcPr>
          <w:p w14:paraId="1505169B"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Saisonnalité des précipitations (Coefficient de variation)</w:t>
            </w:r>
          </w:p>
        </w:tc>
        <w:tc>
          <w:tcPr>
            <w:tcW w:w="1417" w:type="dxa"/>
            <w:hideMark/>
          </w:tcPr>
          <w:p w14:paraId="7F40EFE7"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0,4</w:t>
            </w:r>
          </w:p>
        </w:tc>
        <w:tc>
          <w:tcPr>
            <w:tcW w:w="1701" w:type="dxa"/>
          </w:tcPr>
          <w:p w14:paraId="79406893"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0,2</w:t>
            </w:r>
          </w:p>
        </w:tc>
      </w:tr>
      <w:tr w:rsidR="003B22D0" w14:paraId="5B5E453C"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02B9F9A1"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16</w:t>
            </w:r>
          </w:p>
        </w:tc>
        <w:tc>
          <w:tcPr>
            <w:tcW w:w="5670" w:type="dxa"/>
            <w:noWrap/>
            <w:hideMark/>
          </w:tcPr>
          <w:p w14:paraId="33AA3BDA"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Précipitations du trimestre le plus humide (mm)</w:t>
            </w:r>
          </w:p>
        </w:tc>
        <w:tc>
          <w:tcPr>
            <w:tcW w:w="1417" w:type="dxa"/>
            <w:hideMark/>
          </w:tcPr>
          <w:p w14:paraId="24C6F40A" w14:textId="77777777" w:rsidR="003B22D0" w:rsidRPr="00330AF1"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330AF1">
              <w:rPr>
                <w:rFonts w:ascii="Times New Roman" w:eastAsia="Times New Roman" w:hAnsi="Times New Roman" w:cs="Times New Roman"/>
                <w:b/>
                <w:color w:val="000000"/>
                <w:sz w:val="24"/>
                <w:szCs w:val="24"/>
                <w:lang w:val="en-US" w:eastAsia="fr-FR"/>
              </w:rPr>
              <w:t>8,9</w:t>
            </w:r>
          </w:p>
        </w:tc>
        <w:tc>
          <w:tcPr>
            <w:tcW w:w="1701" w:type="dxa"/>
          </w:tcPr>
          <w:p w14:paraId="7F8CE5F1"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w:t>
            </w:r>
          </w:p>
        </w:tc>
      </w:tr>
      <w:tr w:rsidR="003B22D0" w14:paraId="52F36890"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4A930436"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17</w:t>
            </w:r>
          </w:p>
        </w:tc>
        <w:tc>
          <w:tcPr>
            <w:tcW w:w="5670" w:type="dxa"/>
            <w:noWrap/>
            <w:hideMark/>
          </w:tcPr>
          <w:p w14:paraId="0515574C"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Précipitations du trimestre le plus sec (mm)</w:t>
            </w:r>
          </w:p>
        </w:tc>
        <w:tc>
          <w:tcPr>
            <w:tcW w:w="1417" w:type="dxa"/>
            <w:hideMark/>
          </w:tcPr>
          <w:p w14:paraId="1EC2C39F"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1,3</w:t>
            </w:r>
          </w:p>
        </w:tc>
        <w:tc>
          <w:tcPr>
            <w:tcW w:w="1701" w:type="dxa"/>
          </w:tcPr>
          <w:p w14:paraId="30D76967"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3,4</w:t>
            </w:r>
          </w:p>
        </w:tc>
      </w:tr>
      <w:tr w:rsidR="003B22D0" w14:paraId="2231A338"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5EFF357A"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18</w:t>
            </w:r>
          </w:p>
        </w:tc>
        <w:tc>
          <w:tcPr>
            <w:tcW w:w="5670" w:type="dxa"/>
            <w:noWrap/>
            <w:hideMark/>
          </w:tcPr>
          <w:p w14:paraId="7FB36900"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Précipitations du trimestre le plus chaud (mm)</w:t>
            </w:r>
          </w:p>
        </w:tc>
        <w:tc>
          <w:tcPr>
            <w:tcW w:w="1417" w:type="dxa"/>
            <w:hideMark/>
          </w:tcPr>
          <w:p w14:paraId="20D0237B" w14:textId="77777777" w:rsidR="003B22D0" w:rsidRPr="00330AF1"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330AF1">
              <w:rPr>
                <w:rFonts w:ascii="Times New Roman" w:eastAsia="Times New Roman" w:hAnsi="Times New Roman" w:cs="Times New Roman"/>
                <w:b/>
                <w:color w:val="000000"/>
                <w:sz w:val="24"/>
                <w:szCs w:val="24"/>
                <w:lang w:val="en-US" w:eastAsia="fr-FR"/>
              </w:rPr>
              <w:t>9,3</w:t>
            </w:r>
          </w:p>
        </w:tc>
        <w:tc>
          <w:tcPr>
            <w:tcW w:w="1701" w:type="dxa"/>
          </w:tcPr>
          <w:p w14:paraId="6BEDF089" w14:textId="77777777" w:rsidR="003B22D0" w:rsidRPr="00330AF1"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330AF1">
              <w:rPr>
                <w:rFonts w:ascii="Times New Roman" w:eastAsia="Times New Roman" w:hAnsi="Times New Roman" w:cs="Times New Roman"/>
                <w:b/>
                <w:color w:val="000000"/>
                <w:sz w:val="24"/>
                <w:szCs w:val="24"/>
                <w:lang w:val="en-US" w:eastAsia="fr-FR"/>
              </w:rPr>
              <w:t>13,6</w:t>
            </w:r>
          </w:p>
        </w:tc>
      </w:tr>
      <w:tr w:rsidR="003B22D0" w14:paraId="03576C2F"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hideMark/>
          </w:tcPr>
          <w:p w14:paraId="654F611A" w14:textId="77777777" w:rsidR="003B22D0" w:rsidRDefault="003B22D0" w:rsidP="00615500">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Bio 19</w:t>
            </w:r>
          </w:p>
        </w:tc>
        <w:tc>
          <w:tcPr>
            <w:tcW w:w="5670" w:type="dxa"/>
            <w:noWrap/>
            <w:hideMark/>
          </w:tcPr>
          <w:p w14:paraId="314D0068"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val="en-US" w:eastAsia="fr-FR"/>
              </w:rPr>
              <w:t>Précipitations du trimestre le plus froid (mm)</w:t>
            </w:r>
          </w:p>
        </w:tc>
        <w:tc>
          <w:tcPr>
            <w:tcW w:w="1417" w:type="dxa"/>
            <w:hideMark/>
          </w:tcPr>
          <w:p w14:paraId="72156713"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6B2C53">
              <w:rPr>
                <w:rFonts w:ascii="Times New Roman" w:eastAsia="Times New Roman" w:hAnsi="Times New Roman" w:cs="Times New Roman"/>
                <w:b/>
                <w:color w:val="000000"/>
                <w:sz w:val="24"/>
                <w:szCs w:val="24"/>
                <w:lang w:val="en-US" w:eastAsia="fr-FR"/>
              </w:rPr>
              <w:t>26,1</w:t>
            </w:r>
          </w:p>
        </w:tc>
        <w:tc>
          <w:tcPr>
            <w:tcW w:w="1701" w:type="dxa"/>
          </w:tcPr>
          <w:p w14:paraId="3A20472D" w14:textId="77777777" w:rsidR="003B22D0" w:rsidRPr="000D4066"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lang w:val="en-US" w:eastAsia="fr-FR"/>
              </w:rPr>
            </w:pPr>
            <w:r w:rsidRPr="000D4066">
              <w:rPr>
                <w:rFonts w:ascii="Times New Roman" w:eastAsia="Times New Roman" w:hAnsi="Times New Roman" w:cs="Times New Roman"/>
                <w:b/>
                <w:color w:val="000000"/>
                <w:sz w:val="24"/>
                <w:szCs w:val="24"/>
                <w:lang w:val="en-US" w:eastAsia="fr-FR"/>
              </w:rPr>
              <w:t>19,9</w:t>
            </w:r>
          </w:p>
        </w:tc>
      </w:tr>
      <w:tr w:rsidR="003B22D0" w14:paraId="2CA96537"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tcPr>
          <w:p w14:paraId="4BDDEA97" w14:textId="77777777" w:rsidR="003B22D0" w:rsidRDefault="003B22D0" w:rsidP="00615500">
            <w:pPr>
              <w:jc w:val="both"/>
              <w:rPr>
                <w:rFonts w:ascii="Times New Roman" w:eastAsia="Times New Roman" w:hAnsi="Times New Roman" w:cs="Times New Roman"/>
                <w:color w:val="000000"/>
                <w:sz w:val="24"/>
                <w:szCs w:val="24"/>
                <w:lang w:eastAsia="fr-FR"/>
              </w:rPr>
            </w:pPr>
          </w:p>
        </w:tc>
        <w:tc>
          <w:tcPr>
            <w:tcW w:w="5670" w:type="dxa"/>
            <w:noWrap/>
            <w:hideMark/>
          </w:tcPr>
          <w:p w14:paraId="1B7D8072"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Altitude</w:t>
            </w:r>
          </w:p>
        </w:tc>
        <w:tc>
          <w:tcPr>
            <w:tcW w:w="1417" w:type="dxa"/>
            <w:hideMark/>
          </w:tcPr>
          <w:p w14:paraId="38B543DF"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0,1</w:t>
            </w:r>
          </w:p>
        </w:tc>
        <w:tc>
          <w:tcPr>
            <w:tcW w:w="1701" w:type="dxa"/>
            <w:hideMark/>
          </w:tcPr>
          <w:p w14:paraId="1CF98D2B"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w:t>
            </w:r>
          </w:p>
        </w:tc>
      </w:tr>
      <w:tr w:rsidR="003B22D0" w14:paraId="43334269" w14:textId="77777777" w:rsidTr="001955F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tcPr>
          <w:p w14:paraId="799CCA77" w14:textId="77777777" w:rsidR="003B22D0" w:rsidRDefault="003B22D0" w:rsidP="00615500">
            <w:pPr>
              <w:jc w:val="both"/>
              <w:rPr>
                <w:rFonts w:ascii="Times New Roman" w:eastAsia="Times New Roman" w:hAnsi="Times New Roman" w:cs="Times New Roman"/>
                <w:color w:val="000000"/>
                <w:sz w:val="24"/>
                <w:szCs w:val="24"/>
                <w:lang w:eastAsia="fr-FR"/>
              </w:rPr>
            </w:pPr>
          </w:p>
        </w:tc>
        <w:tc>
          <w:tcPr>
            <w:tcW w:w="5670" w:type="dxa"/>
            <w:noWrap/>
            <w:hideMark/>
          </w:tcPr>
          <w:p w14:paraId="0F102F1E" w14:textId="77777777" w:rsidR="003B22D0"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Type de sol</w:t>
            </w:r>
          </w:p>
        </w:tc>
        <w:tc>
          <w:tcPr>
            <w:tcW w:w="1417" w:type="dxa"/>
            <w:hideMark/>
          </w:tcPr>
          <w:p w14:paraId="7AEC5D59"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0,7</w:t>
            </w:r>
          </w:p>
        </w:tc>
        <w:tc>
          <w:tcPr>
            <w:tcW w:w="1701" w:type="dxa"/>
            <w:hideMark/>
          </w:tcPr>
          <w:p w14:paraId="58C61C29" w14:textId="77777777" w:rsidR="003B22D0" w:rsidRPr="006B2C53" w:rsidRDefault="003B22D0" w:rsidP="0061550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w:t>
            </w:r>
          </w:p>
        </w:tc>
      </w:tr>
      <w:tr w:rsidR="003B22D0" w14:paraId="4D1F2B7C" w14:textId="77777777" w:rsidTr="001955F8">
        <w:trPr>
          <w:trHeight w:val="307"/>
          <w:jc w:val="center"/>
        </w:trPr>
        <w:tc>
          <w:tcPr>
            <w:cnfStyle w:val="001000000000" w:firstRow="0" w:lastRow="0" w:firstColumn="1" w:lastColumn="0" w:oddVBand="0" w:evenVBand="0" w:oddHBand="0" w:evenHBand="0" w:firstRowFirstColumn="0" w:firstRowLastColumn="0" w:lastRowFirstColumn="0" w:lastRowLastColumn="0"/>
            <w:tcW w:w="988" w:type="dxa"/>
            <w:noWrap/>
          </w:tcPr>
          <w:p w14:paraId="2087971B" w14:textId="77777777" w:rsidR="003B22D0" w:rsidRDefault="003B22D0" w:rsidP="00615500">
            <w:pPr>
              <w:jc w:val="both"/>
              <w:rPr>
                <w:rFonts w:ascii="Times New Roman" w:eastAsia="Times New Roman" w:hAnsi="Times New Roman" w:cs="Times New Roman"/>
                <w:color w:val="000000"/>
                <w:sz w:val="24"/>
                <w:szCs w:val="24"/>
                <w:lang w:eastAsia="fr-FR"/>
              </w:rPr>
            </w:pPr>
          </w:p>
        </w:tc>
        <w:tc>
          <w:tcPr>
            <w:tcW w:w="5670" w:type="dxa"/>
            <w:noWrap/>
            <w:hideMark/>
          </w:tcPr>
          <w:p w14:paraId="0CBC9BF0" w14:textId="77777777" w:rsidR="003B22D0"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Type de culture</w:t>
            </w:r>
          </w:p>
        </w:tc>
        <w:tc>
          <w:tcPr>
            <w:tcW w:w="1417" w:type="dxa"/>
            <w:hideMark/>
          </w:tcPr>
          <w:p w14:paraId="3AB6F159"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1,2</w:t>
            </w:r>
          </w:p>
        </w:tc>
        <w:tc>
          <w:tcPr>
            <w:tcW w:w="1701" w:type="dxa"/>
            <w:hideMark/>
          </w:tcPr>
          <w:p w14:paraId="1755AECA" w14:textId="77777777" w:rsidR="003B22D0" w:rsidRPr="006B2C53" w:rsidRDefault="003B22D0" w:rsidP="0061550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eastAsia="fr-FR"/>
              </w:rPr>
            </w:pPr>
            <w:r w:rsidRPr="006B2C53">
              <w:rPr>
                <w:rFonts w:ascii="Times New Roman" w:eastAsia="Times New Roman" w:hAnsi="Times New Roman" w:cs="Times New Roman"/>
                <w:color w:val="000000"/>
                <w:sz w:val="24"/>
                <w:szCs w:val="24"/>
                <w:lang w:val="en-US" w:eastAsia="fr-FR"/>
              </w:rPr>
              <w:t>0</w:t>
            </w:r>
          </w:p>
        </w:tc>
      </w:tr>
    </w:tbl>
    <w:p w14:paraId="3FD4256A" w14:textId="77777777" w:rsidR="003B22D0" w:rsidRDefault="003B22D0" w:rsidP="003B22D0">
      <w:pPr>
        <w:spacing w:line="360" w:lineRule="auto"/>
        <w:jc w:val="both"/>
        <w:rPr>
          <w:rFonts w:ascii="Times New Roman" w:hAnsi="Times New Roman" w:cs="Times New Roman"/>
          <w:color w:val="000000" w:themeColor="text1"/>
          <w:sz w:val="24"/>
          <w:szCs w:val="24"/>
        </w:rPr>
      </w:pPr>
    </w:p>
    <w:p w14:paraId="48AC2687" w14:textId="77777777" w:rsidR="003B22D0" w:rsidRDefault="003B22D0" w:rsidP="003B22D0">
      <w:pPr>
        <w:spacing w:line="360" w:lineRule="auto"/>
        <w:jc w:val="both"/>
        <w:rPr>
          <w:rFonts w:ascii="Times New Roman" w:hAnsi="Times New Roman" w:cs="Times New Roman"/>
          <w:color w:val="000000" w:themeColor="text1"/>
          <w:sz w:val="24"/>
          <w:szCs w:val="24"/>
        </w:rPr>
      </w:pPr>
    </w:p>
    <w:p w14:paraId="0F4EECC7" w14:textId="77777777" w:rsidR="006B2C53" w:rsidRDefault="006B2C53"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61DE38B3"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253223E3"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0F9794C8"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453383EA"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645877E1"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30FBE4B5"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4A81B1CB"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6C8EA1DE" w14:textId="77777777" w:rsidR="003B22D0" w:rsidRPr="00291A0A" w:rsidRDefault="003B22D0" w:rsidP="003B22D0">
      <w:pPr>
        <w:spacing w:line="360" w:lineRule="auto"/>
        <w:jc w:val="both"/>
        <w:rPr>
          <w:rFonts w:ascii="Times New Roman" w:hAnsi="Times New Roman" w:cs="Times New Roman"/>
          <w:color w:val="000000" w:themeColor="text1"/>
          <w:sz w:val="24"/>
          <w:szCs w:val="24"/>
        </w:rPr>
      </w:pPr>
      <w:r w:rsidRPr="006F1599">
        <w:rPr>
          <w:rFonts w:ascii="Times New Roman" w:hAnsi="Times New Roman" w:cs="Times New Roman"/>
          <w:noProof/>
          <w:color w:val="000000" w:themeColor="text1"/>
          <w:sz w:val="24"/>
          <w:szCs w:val="24"/>
          <w:lang w:eastAsia="fr-FR"/>
        </w:rPr>
        <w:drawing>
          <wp:inline distT="0" distB="0" distL="0" distR="0" wp14:anchorId="7307190B" wp14:editId="7258B25B">
            <wp:extent cx="6043028" cy="4476750"/>
            <wp:effectExtent l="0" t="0" r="0" b="0"/>
            <wp:docPr id="57" name="Image 57" descr="C:\Users\PC\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ans titre.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14515" b="48618"/>
                    <a:stretch/>
                  </pic:blipFill>
                  <pic:spPr bwMode="auto">
                    <a:xfrm>
                      <a:off x="0" y="0"/>
                      <a:ext cx="6069845" cy="4496616"/>
                    </a:xfrm>
                    <a:prstGeom prst="rect">
                      <a:avLst/>
                    </a:prstGeom>
                    <a:noFill/>
                    <a:ln>
                      <a:noFill/>
                    </a:ln>
                    <a:extLst>
                      <a:ext uri="{53640926-AAD7-44D8-BBD7-CCE9431645EC}">
                        <a14:shadowObscured xmlns:a14="http://schemas.microsoft.com/office/drawing/2010/main"/>
                      </a:ext>
                    </a:extLst>
                  </pic:spPr>
                </pic:pic>
              </a:graphicData>
            </a:graphic>
          </wp:inline>
        </w:drawing>
      </w:r>
    </w:p>
    <w:p w14:paraId="36E4BBC8" w14:textId="77777777" w:rsidR="003B22D0" w:rsidRPr="00291A0A" w:rsidRDefault="003B22D0" w:rsidP="003B22D0">
      <w:pPr>
        <w:spacing w:line="360" w:lineRule="auto"/>
        <w:jc w:val="both"/>
        <w:rPr>
          <w:rFonts w:ascii="Times New Roman" w:hAnsi="Times New Roman" w:cs="Times New Roman"/>
          <w:color w:val="000000" w:themeColor="text1"/>
          <w:sz w:val="24"/>
          <w:szCs w:val="24"/>
        </w:rPr>
      </w:pPr>
    </w:p>
    <w:p w14:paraId="0004C47F" w14:textId="77777777" w:rsidR="003B22D0" w:rsidRPr="00291A0A" w:rsidRDefault="003B22D0" w:rsidP="003B22D0">
      <w:pPr>
        <w:spacing w:line="360" w:lineRule="auto"/>
        <w:jc w:val="center"/>
        <w:rPr>
          <w:rFonts w:ascii="Times New Roman" w:hAnsi="Times New Roman" w:cs="Times New Roman"/>
          <w:color w:val="000000" w:themeColor="text1"/>
          <w:sz w:val="24"/>
          <w:szCs w:val="24"/>
        </w:rPr>
      </w:pPr>
      <w:r w:rsidRPr="00291A0A">
        <w:rPr>
          <w:rFonts w:ascii="Times New Roman" w:hAnsi="Times New Roman" w:cs="Times New Roman"/>
          <w:b/>
          <w:color w:val="000000" w:themeColor="text1"/>
          <w:sz w:val="24"/>
          <w:szCs w:val="24"/>
        </w:rPr>
        <w:t xml:space="preserve">Figure </w:t>
      </w:r>
      <w:r>
        <w:rPr>
          <w:rFonts w:ascii="Times New Roman" w:hAnsi="Times New Roman" w:cs="Times New Roman"/>
          <w:b/>
          <w:color w:val="000000" w:themeColor="text1"/>
          <w:sz w:val="24"/>
          <w:szCs w:val="24"/>
        </w:rPr>
        <w:t>4</w:t>
      </w:r>
      <w:r w:rsidRPr="00291A0A">
        <w:rPr>
          <w:rFonts w:ascii="Times New Roman" w:hAnsi="Times New Roman" w:cs="Times New Roman"/>
          <w:b/>
          <w:color w:val="000000" w:themeColor="text1"/>
          <w:sz w:val="24"/>
          <w:szCs w:val="24"/>
        </w:rPr>
        <w:t>:</w:t>
      </w:r>
      <w:r w:rsidRPr="00291A0A">
        <w:rPr>
          <w:rFonts w:ascii="Times New Roman" w:hAnsi="Times New Roman" w:cs="Times New Roman"/>
          <w:color w:val="000000" w:themeColor="text1"/>
          <w:sz w:val="24"/>
          <w:szCs w:val="24"/>
        </w:rPr>
        <w:t xml:space="preserve"> Habitats favorables actuellement à la prolifération de </w:t>
      </w:r>
      <w:r w:rsidRPr="00291A0A">
        <w:rPr>
          <w:rFonts w:ascii="Times New Roman" w:hAnsi="Times New Roman" w:cs="Times New Roman"/>
          <w:i/>
          <w:color w:val="000000" w:themeColor="text1"/>
          <w:sz w:val="24"/>
          <w:szCs w:val="24"/>
        </w:rPr>
        <w:t>Lantana camara</w:t>
      </w:r>
      <w:r w:rsidRPr="00291A0A">
        <w:rPr>
          <w:rFonts w:ascii="Times New Roman" w:hAnsi="Times New Roman" w:cs="Times New Roman"/>
          <w:color w:val="000000" w:themeColor="text1"/>
          <w:sz w:val="24"/>
          <w:szCs w:val="24"/>
        </w:rPr>
        <w:t>.</w:t>
      </w:r>
    </w:p>
    <w:p w14:paraId="51F2F1A2" w14:textId="77777777" w:rsidR="003B22D0" w:rsidRDefault="003B22D0" w:rsidP="003B22D0">
      <w:pPr>
        <w:autoSpaceDE w:val="0"/>
        <w:autoSpaceDN w:val="0"/>
        <w:adjustRightInd w:val="0"/>
        <w:spacing w:after="0" w:line="360" w:lineRule="auto"/>
        <w:jc w:val="center"/>
        <w:rPr>
          <w:rFonts w:ascii="Times New Roman" w:hAnsi="Times New Roman" w:cs="Times New Roman"/>
          <w:iCs/>
          <w:color w:val="000000" w:themeColor="text1"/>
          <w:sz w:val="24"/>
          <w:szCs w:val="24"/>
        </w:rPr>
      </w:pPr>
      <w:r w:rsidRPr="00291A0A">
        <w:rPr>
          <w:rFonts w:ascii="Times New Roman" w:hAnsi="Times New Roman" w:cs="Times New Roman"/>
          <w:iCs/>
          <w:color w:val="000000" w:themeColor="text1"/>
          <w:sz w:val="24"/>
          <w:szCs w:val="24"/>
        </w:rPr>
        <w:t>Les Parcs et Réserves sont mises en exergues.</w:t>
      </w:r>
    </w:p>
    <w:p w14:paraId="702CC837" w14:textId="77777777" w:rsidR="003B22D0" w:rsidRPr="003B22D0" w:rsidRDefault="003B22D0" w:rsidP="003B22D0">
      <w:pPr>
        <w:rPr>
          <w:rFonts w:ascii="Times New Roman" w:hAnsi="Times New Roman" w:cs="Times New Roman"/>
          <w:sz w:val="24"/>
          <w:szCs w:val="24"/>
        </w:rPr>
      </w:pPr>
    </w:p>
    <w:p w14:paraId="0109D10F" w14:textId="77777777" w:rsidR="003B22D0" w:rsidRPr="003B22D0" w:rsidRDefault="003B22D0" w:rsidP="003B22D0">
      <w:pPr>
        <w:rPr>
          <w:rFonts w:ascii="Times New Roman" w:hAnsi="Times New Roman" w:cs="Times New Roman"/>
          <w:sz w:val="24"/>
          <w:szCs w:val="24"/>
        </w:rPr>
      </w:pPr>
    </w:p>
    <w:p w14:paraId="70A5CF4A" w14:textId="77777777" w:rsidR="003B22D0" w:rsidRPr="003B22D0" w:rsidRDefault="003B22D0" w:rsidP="003B22D0">
      <w:pPr>
        <w:rPr>
          <w:rFonts w:ascii="Times New Roman" w:hAnsi="Times New Roman" w:cs="Times New Roman"/>
          <w:sz w:val="24"/>
          <w:szCs w:val="24"/>
        </w:rPr>
      </w:pPr>
    </w:p>
    <w:p w14:paraId="240E357C" w14:textId="77777777" w:rsidR="003B22D0" w:rsidRPr="003B22D0" w:rsidRDefault="003B22D0" w:rsidP="003B22D0">
      <w:pPr>
        <w:rPr>
          <w:rFonts w:ascii="Times New Roman" w:hAnsi="Times New Roman" w:cs="Times New Roman"/>
          <w:sz w:val="24"/>
          <w:szCs w:val="24"/>
        </w:rPr>
      </w:pPr>
    </w:p>
    <w:p w14:paraId="50268EC4" w14:textId="77777777" w:rsidR="003B22D0" w:rsidRDefault="003B22D0" w:rsidP="003B22D0">
      <w:pPr>
        <w:rPr>
          <w:rFonts w:ascii="Times New Roman" w:hAnsi="Times New Roman" w:cs="Times New Roman"/>
          <w:sz w:val="24"/>
          <w:szCs w:val="24"/>
        </w:rPr>
      </w:pPr>
    </w:p>
    <w:p w14:paraId="723FE24C" w14:textId="77777777" w:rsidR="003B22D0" w:rsidRDefault="003B22D0" w:rsidP="003B22D0">
      <w:pPr>
        <w:rPr>
          <w:rFonts w:ascii="Times New Roman" w:hAnsi="Times New Roman" w:cs="Times New Roman"/>
          <w:sz w:val="24"/>
          <w:szCs w:val="24"/>
        </w:rPr>
      </w:pPr>
    </w:p>
    <w:p w14:paraId="17D9696F" w14:textId="77777777" w:rsidR="003B22D0" w:rsidRDefault="003B22D0" w:rsidP="003B22D0">
      <w:pPr>
        <w:tabs>
          <w:tab w:val="left" w:pos="2805"/>
        </w:tabs>
        <w:rPr>
          <w:rFonts w:ascii="Times New Roman" w:hAnsi="Times New Roman" w:cs="Times New Roman"/>
          <w:sz w:val="24"/>
          <w:szCs w:val="24"/>
        </w:rPr>
      </w:pPr>
      <w:r>
        <w:rPr>
          <w:rFonts w:ascii="Times New Roman" w:hAnsi="Times New Roman" w:cs="Times New Roman"/>
          <w:sz w:val="24"/>
          <w:szCs w:val="24"/>
        </w:rPr>
        <w:tab/>
      </w:r>
    </w:p>
    <w:p w14:paraId="0AAE897D" w14:textId="77777777" w:rsidR="003B22D0" w:rsidRDefault="003B22D0" w:rsidP="003B22D0">
      <w:pPr>
        <w:tabs>
          <w:tab w:val="left" w:pos="2805"/>
        </w:tabs>
        <w:rPr>
          <w:rFonts w:ascii="Times New Roman" w:hAnsi="Times New Roman" w:cs="Times New Roman"/>
          <w:sz w:val="24"/>
          <w:szCs w:val="24"/>
        </w:rPr>
      </w:pPr>
    </w:p>
    <w:p w14:paraId="64DD42CB" w14:textId="77777777" w:rsidR="003B22D0" w:rsidRDefault="003B22D0" w:rsidP="003B22D0">
      <w:pPr>
        <w:tabs>
          <w:tab w:val="left" w:pos="2805"/>
        </w:tabs>
        <w:rPr>
          <w:rFonts w:ascii="Times New Roman" w:hAnsi="Times New Roman" w:cs="Times New Roman"/>
          <w:sz w:val="24"/>
          <w:szCs w:val="24"/>
        </w:rPr>
      </w:pPr>
    </w:p>
    <w:p w14:paraId="17586367" w14:textId="77777777" w:rsidR="003B22D0" w:rsidRDefault="003B22D0" w:rsidP="003B22D0">
      <w:pPr>
        <w:tabs>
          <w:tab w:val="left" w:pos="2805"/>
        </w:tabs>
        <w:rPr>
          <w:rFonts w:ascii="Times New Roman" w:hAnsi="Times New Roman" w:cs="Times New Roman"/>
          <w:sz w:val="24"/>
          <w:szCs w:val="24"/>
        </w:rPr>
      </w:pPr>
    </w:p>
    <w:p w14:paraId="34EA3159" w14:textId="77777777" w:rsidR="003B22D0" w:rsidRPr="003B22D0" w:rsidRDefault="003B22D0" w:rsidP="003B22D0">
      <w:pPr>
        <w:tabs>
          <w:tab w:val="left" w:pos="2805"/>
        </w:tabs>
        <w:rPr>
          <w:rFonts w:ascii="Times New Roman" w:hAnsi="Times New Roman" w:cs="Times New Roman"/>
          <w:sz w:val="24"/>
          <w:szCs w:val="24"/>
        </w:rPr>
      </w:pPr>
    </w:p>
    <w:p w14:paraId="1773EF63" w14:textId="77777777" w:rsidR="003B22D0" w:rsidRPr="00291A0A" w:rsidRDefault="003B22D0" w:rsidP="003B22D0">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6F1599">
        <w:rPr>
          <w:rFonts w:ascii="Times New Roman" w:hAnsi="Times New Roman" w:cs="Times New Roman"/>
          <w:iCs/>
          <w:noProof/>
          <w:color w:val="000000" w:themeColor="text1"/>
          <w:sz w:val="24"/>
          <w:szCs w:val="24"/>
          <w:lang w:eastAsia="fr-FR"/>
        </w:rPr>
        <w:drawing>
          <wp:inline distT="0" distB="0" distL="0" distR="0" wp14:anchorId="4FBF3489" wp14:editId="754F3FC3">
            <wp:extent cx="6000402" cy="4448175"/>
            <wp:effectExtent l="0" t="0" r="635" b="0"/>
            <wp:docPr id="58" name="Image 58" descr="C:\Users\PC\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ans titre.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14350" b="48484"/>
                    <a:stretch/>
                  </pic:blipFill>
                  <pic:spPr bwMode="auto">
                    <a:xfrm>
                      <a:off x="0" y="0"/>
                      <a:ext cx="6006178" cy="4452457"/>
                    </a:xfrm>
                    <a:prstGeom prst="rect">
                      <a:avLst/>
                    </a:prstGeom>
                    <a:noFill/>
                    <a:ln>
                      <a:noFill/>
                    </a:ln>
                    <a:extLst>
                      <a:ext uri="{53640926-AAD7-44D8-BBD7-CCE9431645EC}">
                        <a14:shadowObscured xmlns:a14="http://schemas.microsoft.com/office/drawing/2010/main"/>
                      </a:ext>
                    </a:extLst>
                  </pic:spPr>
                </pic:pic>
              </a:graphicData>
            </a:graphic>
          </wp:inline>
        </w:drawing>
      </w:r>
    </w:p>
    <w:p w14:paraId="55B36A74" w14:textId="77777777" w:rsidR="003B22D0" w:rsidRPr="00291A0A" w:rsidRDefault="003B22D0" w:rsidP="003B22D0">
      <w:pPr>
        <w:spacing w:line="360" w:lineRule="auto"/>
        <w:jc w:val="both"/>
        <w:rPr>
          <w:rFonts w:ascii="Times New Roman" w:hAnsi="Times New Roman" w:cs="Times New Roman"/>
          <w:color w:val="000000" w:themeColor="text1"/>
          <w:sz w:val="24"/>
          <w:szCs w:val="24"/>
        </w:rPr>
      </w:pPr>
    </w:p>
    <w:p w14:paraId="5F07B48A" w14:textId="77777777" w:rsidR="003B22D0" w:rsidRPr="00291A0A" w:rsidRDefault="003B22D0" w:rsidP="003B22D0">
      <w:pPr>
        <w:autoSpaceDE w:val="0"/>
        <w:autoSpaceDN w:val="0"/>
        <w:adjustRightInd w:val="0"/>
        <w:spacing w:after="0" w:line="360" w:lineRule="auto"/>
        <w:jc w:val="center"/>
        <w:rPr>
          <w:rFonts w:ascii="Times New Roman" w:hAnsi="Times New Roman" w:cs="Times New Roman"/>
          <w:iCs/>
          <w:color w:val="000000" w:themeColor="text1"/>
          <w:sz w:val="24"/>
          <w:szCs w:val="24"/>
        </w:rPr>
      </w:pPr>
      <w:r>
        <w:rPr>
          <w:rFonts w:ascii="Times New Roman" w:hAnsi="Times New Roman" w:cs="Times New Roman"/>
          <w:b/>
          <w:iCs/>
          <w:color w:val="000000" w:themeColor="text1"/>
          <w:sz w:val="24"/>
          <w:szCs w:val="24"/>
        </w:rPr>
        <w:t>Figure 5</w:t>
      </w:r>
      <w:r w:rsidRPr="00291A0A">
        <w:rPr>
          <w:rFonts w:ascii="Times New Roman" w:hAnsi="Times New Roman" w:cs="Times New Roman"/>
          <w:b/>
          <w:iCs/>
          <w:color w:val="000000" w:themeColor="text1"/>
          <w:sz w:val="24"/>
          <w:szCs w:val="24"/>
        </w:rPr>
        <w:t>:</w:t>
      </w:r>
      <w:r w:rsidRPr="00291A0A">
        <w:rPr>
          <w:rFonts w:ascii="Times New Roman" w:hAnsi="Times New Roman" w:cs="Times New Roman"/>
          <w:iCs/>
          <w:color w:val="000000" w:themeColor="text1"/>
          <w:sz w:val="24"/>
          <w:szCs w:val="24"/>
        </w:rPr>
        <w:t xml:space="preserve"> </w:t>
      </w:r>
      <w:r w:rsidRPr="00291A0A">
        <w:rPr>
          <w:rFonts w:ascii="Times New Roman" w:hAnsi="Times New Roman" w:cs="Times New Roman"/>
          <w:color w:val="000000" w:themeColor="text1"/>
          <w:sz w:val="24"/>
          <w:szCs w:val="24"/>
        </w:rPr>
        <w:t xml:space="preserve">Habitats favorables à la prolifération de </w:t>
      </w:r>
      <w:r w:rsidRPr="00291A0A">
        <w:rPr>
          <w:rFonts w:ascii="Times New Roman" w:hAnsi="Times New Roman" w:cs="Times New Roman"/>
          <w:i/>
          <w:color w:val="000000" w:themeColor="text1"/>
          <w:sz w:val="24"/>
          <w:szCs w:val="24"/>
        </w:rPr>
        <w:t>Lantana camara</w:t>
      </w:r>
      <w:r w:rsidRPr="00291A0A">
        <w:rPr>
          <w:rFonts w:ascii="Times New Roman" w:hAnsi="Times New Roman" w:cs="Times New Roman"/>
          <w:i/>
          <w:iCs/>
          <w:color w:val="000000" w:themeColor="text1"/>
          <w:sz w:val="24"/>
          <w:szCs w:val="24"/>
        </w:rPr>
        <w:t xml:space="preserve"> </w:t>
      </w:r>
      <w:r w:rsidRPr="00291A0A">
        <w:rPr>
          <w:rFonts w:ascii="Times New Roman" w:hAnsi="Times New Roman" w:cs="Times New Roman"/>
          <w:color w:val="000000" w:themeColor="text1"/>
          <w:sz w:val="24"/>
          <w:szCs w:val="24"/>
        </w:rPr>
        <w:t>dans le futur (2050)</w:t>
      </w:r>
    </w:p>
    <w:p w14:paraId="45A5E827" w14:textId="77777777" w:rsidR="003B22D0" w:rsidRPr="00291A0A" w:rsidRDefault="003B22D0" w:rsidP="003B22D0">
      <w:pPr>
        <w:autoSpaceDE w:val="0"/>
        <w:autoSpaceDN w:val="0"/>
        <w:adjustRightInd w:val="0"/>
        <w:spacing w:after="0" w:line="360" w:lineRule="auto"/>
        <w:jc w:val="center"/>
        <w:rPr>
          <w:rFonts w:ascii="Times New Roman" w:hAnsi="Times New Roman" w:cs="Times New Roman"/>
          <w:iCs/>
          <w:color w:val="000000" w:themeColor="text1"/>
          <w:sz w:val="24"/>
          <w:szCs w:val="24"/>
        </w:rPr>
      </w:pPr>
      <w:r w:rsidRPr="00291A0A">
        <w:rPr>
          <w:rFonts w:ascii="Times New Roman" w:hAnsi="Times New Roman" w:cs="Times New Roman"/>
          <w:iCs/>
          <w:color w:val="000000" w:themeColor="text1"/>
          <w:sz w:val="24"/>
          <w:szCs w:val="24"/>
        </w:rPr>
        <w:t>Les Parcs et Réserves sont mises en exergues.</w:t>
      </w:r>
    </w:p>
    <w:p w14:paraId="08C7E7BA" w14:textId="77777777" w:rsidR="003B22D0" w:rsidRPr="00291A0A" w:rsidRDefault="003B22D0" w:rsidP="003B22D0">
      <w:pPr>
        <w:autoSpaceDE w:val="0"/>
        <w:autoSpaceDN w:val="0"/>
        <w:adjustRightInd w:val="0"/>
        <w:spacing w:after="0" w:line="360" w:lineRule="auto"/>
        <w:jc w:val="both"/>
        <w:rPr>
          <w:rFonts w:ascii="Times New Roman" w:hAnsi="Times New Roman" w:cs="Times New Roman"/>
          <w:iCs/>
          <w:color w:val="000000" w:themeColor="text1"/>
          <w:sz w:val="24"/>
          <w:szCs w:val="24"/>
        </w:rPr>
      </w:pPr>
    </w:p>
    <w:p w14:paraId="78118FF3"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54CC651F"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40503C3D"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6123D22A"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36428594"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310B3CF5"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172E53B4"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674DEBEB" w14:textId="77777777" w:rsidR="003B22D0" w:rsidRDefault="003B22D0" w:rsidP="00291A0A">
      <w:pPr>
        <w:autoSpaceDE w:val="0"/>
        <w:autoSpaceDN w:val="0"/>
        <w:adjustRightInd w:val="0"/>
        <w:spacing w:after="120" w:line="360" w:lineRule="auto"/>
        <w:jc w:val="both"/>
        <w:rPr>
          <w:rFonts w:ascii="Times New Roman" w:hAnsi="Times New Roman" w:cs="Times New Roman"/>
          <w:iCs/>
          <w:color w:val="000000" w:themeColor="text1"/>
          <w:sz w:val="24"/>
          <w:szCs w:val="24"/>
        </w:rPr>
      </w:pPr>
    </w:p>
    <w:p w14:paraId="336073CF" w14:textId="77777777" w:rsidR="006B16C3" w:rsidRPr="005711E0" w:rsidRDefault="006B16C3" w:rsidP="001955F8">
      <w:pPr>
        <w:autoSpaceDE w:val="0"/>
        <w:autoSpaceDN w:val="0"/>
        <w:adjustRightInd w:val="0"/>
        <w:spacing w:after="120" w:line="360" w:lineRule="auto"/>
        <w:jc w:val="both"/>
        <w:rPr>
          <w:rFonts w:ascii="Times New Roman" w:hAnsi="Times New Roman" w:cs="Times New Roman"/>
          <w:b/>
          <w:color w:val="000000" w:themeColor="text1"/>
          <w:sz w:val="24"/>
          <w:szCs w:val="24"/>
        </w:rPr>
      </w:pPr>
      <w:r w:rsidRPr="005711E0">
        <w:rPr>
          <w:rFonts w:ascii="Times New Roman" w:hAnsi="Times New Roman" w:cs="Times New Roman"/>
          <w:b/>
          <w:color w:val="000000" w:themeColor="text1"/>
          <w:sz w:val="24"/>
          <w:szCs w:val="24"/>
        </w:rPr>
        <w:lastRenderedPageBreak/>
        <w:t>DISCUSSION</w:t>
      </w:r>
    </w:p>
    <w:p w14:paraId="16479316" w14:textId="77777777" w:rsidR="006B16C3" w:rsidRPr="005711E0" w:rsidRDefault="006B16C3" w:rsidP="001955F8">
      <w:pPr>
        <w:autoSpaceDE w:val="0"/>
        <w:autoSpaceDN w:val="0"/>
        <w:adjustRightInd w:val="0"/>
        <w:spacing w:after="120" w:line="360" w:lineRule="auto"/>
        <w:jc w:val="both"/>
        <w:rPr>
          <w:rFonts w:ascii="Times New Roman" w:hAnsi="Times New Roman" w:cs="Times New Roman"/>
          <w:b/>
          <w:bCs/>
          <w:color w:val="000000" w:themeColor="text1"/>
          <w:sz w:val="24"/>
          <w:szCs w:val="24"/>
        </w:rPr>
      </w:pPr>
      <w:r w:rsidRPr="005711E0">
        <w:rPr>
          <w:rFonts w:ascii="Times New Roman" w:hAnsi="Times New Roman" w:cs="Times New Roman"/>
          <w:b/>
          <w:bCs/>
          <w:color w:val="000000" w:themeColor="text1"/>
          <w:sz w:val="24"/>
          <w:szCs w:val="24"/>
        </w:rPr>
        <w:t>Modélisation et fiabilité du modèle</w:t>
      </w:r>
    </w:p>
    <w:p w14:paraId="52E26006" w14:textId="77777777" w:rsidR="006B16C3" w:rsidRPr="005711E0" w:rsidRDefault="006B16C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5711E0">
        <w:rPr>
          <w:rFonts w:ascii="Times New Roman" w:hAnsi="Times New Roman" w:cs="Times New Roman"/>
          <w:color w:val="000000" w:themeColor="text1"/>
          <w:sz w:val="24"/>
          <w:szCs w:val="24"/>
        </w:rPr>
        <w:t>Tout modèle est une représentation simplifiée de la réalité, construite à partir d’un nombre restreint de paramètres du système réel, jugés pertinents pour répondre à une problématique donnée. La validation d’un modèle consiste donc à s’assurer qu’il est une représentation assez fidèle de la réalité pour l’utilisateur, dans des conditions données pour répondre aux objectifs bien définis (</w:t>
      </w:r>
      <w:r w:rsidRPr="005711E0">
        <w:rPr>
          <w:rFonts w:ascii="Times New Roman" w:hAnsi="Times New Roman" w:cs="Times New Roman"/>
          <w:b/>
          <w:color w:val="000000" w:themeColor="text1"/>
          <w:sz w:val="24"/>
          <w:szCs w:val="24"/>
        </w:rPr>
        <w:t>Rykiel, 1996</w:t>
      </w:r>
      <w:r w:rsidRPr="005711E0">
        <w:rPr>
          <w:rFonts w:ascii="Times New Roman" w:hAnsi="Times New Roman" w:cs="Times New Roman"/>
          <w:color w:val="000000" w:themeColor="text1"/>
          <w:sz w:val="24"/>
          <w:szCs w:val="24"/>
        </w:rPr>
        <w:t>). L’outil de modélisation MaxEnt présente des points forts qui se traduisent par son aptitude à intégrer des données de présence, des variables bioclimatiques  et des variables environnementales de la zone d’étude (</w:t>
      </w:r>
      <w:r w:rsidRPr="005711E0">
        <w:rPr>
          <w:rFonts w:ascii="Times New Roman" w:hAnsi="Times New Roman" w:cs="Times New Roman"/>
          <w:b/>
          <w:color w:val="000000" w:themeColor="text1"/>
          <w:sz w:val="24"/>
          <w:szCs w:val="24"/>
        </w:rPr>
        <w:t xml:space="preserve">Lahoz-Monfort </w:t>
      </w:r>
      <w:r w:rsidRPr="005711E0">
        <w:rPr>
          <w:rFonts w:ascii="Times New Roman" w:hAnsi="Times New Roman" w:cs="Times New Roman"/>
          <w:b/>
          <w:i/>
          <w:iCs/>
          <w:color w:val="000000" w:themeColor="text1"/>
          <w:sz w:val="24"/>
          <w:szCs w:val="24"/>
        </w:rPr>
        <w:t xml:space="preserve">et al., </w:t>
      </w:r>
      <w:r w:rsidRPr="005711E0">
        <w:rPr>
          <w:rFonts w:ascii="Times New Roman" w:hAnsi="Times New Roman" w:cs="Times New Roman"/>
          <w:b/>
          <w:color w:val="000000" w:themeColor="text1"/>
          <w:sz w:val="24"/>
          <w:szCs w:val="24"/>
        </w:rPr>
        <w:t xml:space="preserve">2010 Peck </w:t>
      </w:r>
      <w:r w:rsidRPr="005711E0">
        <w:rPr>
          <w:rFonts w:ascii="Times New Roman" w:hAnsi="Times New Roman" w:cs="Times New Roman"/>
          <w:b/>
          <w:i/>
          <w:iCs/>
          <w:color w:val="000000" w:themeColor="text1"/>
          <w:sz w:val="24"/>
          <w:szCs w:val="24"/>
        </w:rPr>
        <w:t xml:space="preserve">et al., </w:t>
      </w:r>
      <w:r w:rsidRPr="005711E0">
        <w:rPr>
          <w:rFonts w:ascii="Times New Roman" w:hAnsi="Times New Roman" w:cs="Times New Roman"/>
          <w:b/>
          <w:color w:val="000000" w:themeColor="text1"/>
          <w:sz w:val="24"/>
          <w:szCs w:val="24"/>
        </w:rPr>
        <w:t>2010</w:t>
      </w:r>
      <w:r w:rsidRPr="005711E0">
        <w:rPr>
          <w:rFonts w:ascii="Times New Roman" w:hAnsi="Times New Roman" w:cs="Times New Roman"/>
          <w:color w:val="000000" w:themeColor="text1"/>
          <w:sz w:val="24"/>
          <w:szCs w:val="24"/>
        </w:rPr>
        <w:t xml:space="preserve">). L’avantage de Maxent réside également dans sa facilité à accepter pour la modélisation aussi bien des données quantitatives que qualitatives. C’est pour toutes ses raisons que </w:t>
      </w:r>
      <w:r w:rsidRPr="005711E0">
        <w:rPr>
          <w:rFonts w:ascii="Times New Roman" w:hAnsi="Times New Roman" w:cs="Times New Roman"/>
          <w:b/>
          <w:bCs/>
          <w:iCs/>
          <w:color w:val="000000" w:themeColor="text1"/>
          <w:sz w:val="24"/>
          <w:szCs w:val="24"/>
        </w:rPr>
        <w:t>Djotan</w:t>
      </w:r>
      <w:r w:rsidRPr="005711E0">
        <w:rPr>
          <w:rFonts w:ascii="Times New Roman" w:hAnsi="Times New Roman" w:cs="Times New Roman"/>
          <w:b/>
          <w:color w:val="000000" w:themeColor="text1"/>
          <w:sz w:val="24"/>
          <w:szCs w:val="24"/>
        </w:rPr>
        <w:t xml:space="preserve"> </w:t>
      </w:r>
      <w:r w:rsidRPr="005711E0">
        <w:rPr>
          <w:rFonts w:ascii="Times New Roman" w:hAnsi="Times New Roman" w:cs="Times New Roman"/>
          <w:b/>
          <w:i/>
          <w:iCs/>
          <w:color w:val="000000" w:themeColor="text1"/>
          <w:sz w:val="24"/>
          <w:szCs w:val="24"/>
        </w:rPr>
        <w:t>et al</w:t>
      </w:r>
      <w:r w:rsidRPr="005711E0">
        <w:rPr>
          <w:rFonts w:ascii="Times New Roman" w:hAnsi="Times New Roman" w:cs="Times New Roman"/>
          <w:b/>
          <w:color w:val="000000" w:themeColor="text1"/>
          <w:sz w:val="24"/>
          <w:szCs w:val="24"/>
        </w:rPr>
        <w:t>.</w:t>
      </w:r>
      <w:r w:rsidRPr="005711E0">
        <w:rPr>
          <w:rFonts w:ascii="Times New Roman" w:hAnsi="Times New Roman" w:cs="Times New Roman"/>
          <w:color w:val="000000" w:themeColor="text1"/>
          <w:sz w:val="24"/>
          <w:szCs w:val="24"/>
        </w:rPr>
        <w:t xml:space="preserve"> (</w:t>
      </w:r>
      <w:r w:rsidRPr="005711E0">
        <w:rPr>
          <w:rFonts w:ascii="Times New Roman" w:hAnsi="Times New Roman" w:cs="Times New Roman"/>
          <w:b/>
          <w:color w:val="000000" w:themeColor="text1"/>
          <w:sz w:val="24"/>
          <w:szCs w:val="24"/>
        </w:rPr>
        <w:t>2018</w:t>
      </w:r>
      <w:r w:rsidRPr="005711E0">
        <w:rPr>
          <w:rFonts w:ascii="Times New Roman" w:hAnsi="Times New Roman" w:cs="Times New Roman"/>
          <w:color w:val="000000" w:themeColor="text1"/>
          <w:sz w:val="24"/>
          <w:szCs w:val="24"/>
        </w:rPr>
        <w:t xml:space="preserve">) conseillent l’utilisation de MaxEnt dans les études de distribution géographique actuelle et futures des espèces envahissantes. </w:t>
      </w:r>
    </w:p>
    <w:p w14:paraId="518AA663" w14:textId="77777777" w:rsidR="006B16C3" w:rsidRPr="005711E0" w:rsidRDefault="006B16C3" w:rsidP="001955F8">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5711E0">
        <w:rPr>
          <w:rFonts w:ascii="Times New Roman" w:hAnsi="Times New Roman" w:cs="Times New Roman"/>
          <w:color w:val="000000" w:themeColor="text1"/>
          <w:sz w:val="24"/>
          <w:szCs w:val="24"/>
        </w:rPr>
        <w:t xml:space="preserve">Le nombre de points de présences enregistrées lors de cette étude permet de mieux prédire la répartition potentielle de </w:t>
      </w:r>
      <w:r w:rsidRPr="005711E0">
        <w:rPr>
          <w:rFonts w:ascii="Times New Roman" w:hAnsi="Times New Roman" w:cs="Times New Roman"/>
          <w:i/>
          <w:color w:val="000000" w:themeColor="text1"/>
          <w:sz w:val="24"/>
          <w:szCs w:val="24"/>
        </w:rPr>
        <w:t>Lantana camara</w:t>
      </w:r>
      <w:r w:rsidRPr="005711E0">
        <w:rPr>
          <w:rFonts w:ascii="Times New Roman" w:hAnsi="Times New Roman" w:cs="Times New Roman"/>
          <w:color w:val="000000" w:themeColor="text1"/>
          <w:sz w:val="24"/>
          <w:szCs w:val="24"/>
        </w:rPr>
        <w:t xml:space="preserve"> sous les climats actuel et futur car </w:t>
      </w:r>
      <w:r w:rsidRPr="005711E0">
        <w:rPr>
          <w:rFonts w:ascii="Times New Roman" w:hAnsi="Times New Roman" w:cs="Times New Roman"/>
          <w:b/>
          <w:color w:val="000000" w:themeColor="text1"/>
          <w:sz w:val="24"/>
          <w:szCs w:val="24"/>
        </w:rPr>
        <w:t xml:space="preserve">Van Zonneveld </w:t>
      </w:r>
      <w:r w:rsidRPr="005711E0">
        <w:rPr>
          <w:rFonts w:ascii="Times New Roman" w:hAnsi="Times New Roman" w:cs="Times New Roman"/>
          <w:b/>
          <w:i/>
          <w:iCs/>
          <w:color w:val="000000" w:themeColor="text1"/>
          <w:sz w:val="24"/>
          <w:szCs w:val="24"/>
        </w:rPr>
        <w:t>et al</w:t>
      </w:r>
      <w:r w:rsidRPr="005711E0">
        <w:rPr>
          <w:rFonts w:ascii="Times New Roman" w:hAnsi="Times New Roman" w:cs="Times New Roman"/>
          <w:i/>
          <w:iCs/>
          <w:color w:val="000000" w:themeColor="text1"/>
          <w:sz w:val="24"/>
          <w:szCs w:val="24"/>
        </w:rPr>
        <w:t xml:space="preserve">. </w:t>
      </w:r>
      <w:r w:rsidRPr="005711E0">
        <w:rPr>
          <w:rFonts w:ascii="Times New Roman" w:hAnsi="Times New Roman" w:cs="Times New Roman"/>
          <w:color w:val="000000" w:themeColor="text1"/>
          <w:sz w:val="24"/>
          <w:szCs w:val="24"/>
        </w:rPr>
        <w:t>(</w:t>
      </w:r>
      <w:r w:rsidRPr="005711E0">
        <w:rPr>
          <w:rFonts w:ascii="Times New Roman" w:hAnsi="Times New Roman" w:cs="Times New Roman"/>
          <w:b/>
          <w:color w:val="000000" w:themeColor="text1"/>
          <w:sz w:val="24"/>
          <w:szCs w:val="24"/>
        </w:rPr>
        <w:t>2009a</w:t>
      </w:r>
      <w:r w:rsidRPr="005711E0">
        <w:rPr>
          <w:rFonts w:ascii="Times New Roman" w:hAnsi="Times New Roman" w:cs="Times New Roman"/>
          <w:color w:val="000000" w:themeColor="text1"/>
          <w:sz w:val="24"/>
          <w:szCs w:val="24"/>
        </w:rPr>
        <w:t>) révèlent qu’il faut au minimum 50 points de présences pour avoir une prédiction fiable de toutes sortes d’espèces végétales.</w:t>
      </w:r>
      <w:r w:rsidRPr="005711E0">
        <w:rPr>
          <w:rFonts w:ascii="Times New Roman" w:hAnsi="Times New Roman" w:cs="Times New Roman"/>
          <w:iCs/>
          <w:color w:val="000000" w:themeColor="text1"/>
          <w:sz w:val="24"/>
          <w:szCs w:val="24"/>
        </w:rPr>
        <w:t xml:space="preserve"> </w:t>
      </w:r>
    </w:p>
    <w:p w14:paraId="4F1E067F" w14:textId="77777777" w:rsidR="006B16C3" w:rsidRPr="005711E0" w:rsidRDefault="006B16C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5711E0">
        <w:rPr>
          <w:rFonts w:ascii="Times New Roman" w:hAnsi="Times New Roman" w:cs="Times New Roman"/>
          <w:color w:val="000000" w:themeColor="text1"/>
          <w:sz w:val="24"/>
          <w:szCs w:val="24"/>
        </w:rPr>
        <w:t xml:space="preserve">La qualité du modèle </w:t>
      </w:r>
      <w:r w:rsidRPr="005711E0">
        <w:rPr>
          <w:rStyle w:val="tlid-translation"/>
          <w:rFonts w:ascii="Times New Roman" w:hAnsi="Times New Roman" w:cs="Times New Roman"/>
          <w:color w:val="000000" w:themeColor="text1"/>
          <w:sz w:val="24"/>
          <w:szCs w:val="24"/>
        </w:rPr>
        <w:t xml:space="preserve">MaxEnt pour </w:t>
      </w:r>
      <w:r w:rsidRPr="005711E0">
        <w:rPr>
          <w:rStyle w:val="tlid-translation"/>
          <w:rFonts w:ascii="Times New Roman" w:hAnsi="Times New Roman" w:cs="Times New Roman"/>
          <w:i/>
          <w:color w:val="000000" w:themeColor="text1"/>
          <w:sz w:val="24"/>
          <w:szCs w:val="24"/>
        </w:rPr>
        <w:t>Lantana camara</w:t>
      </w:r>
      <w:r w:rsidR="005D14B6">
        <w:rPr>
          <w:rStyle w:val="tlid-translation"/>
          <w:rFonts w:ascii="Times New Roman" w:hAnsi="Times New Roman" w:cs="Times New Roman"/>
          <w:color w:val="000000" w:themeColor="text1"/>
          <w:sz w:val="24"/>
          <w:szCs w:val="24"/>
        </w:rPr>
        <w:t xml:space="preserve"> traduite par les</w:t>
      </w:r>
      <w:r w:rsidRPr="005711E0">
        <w:rPr>
          <w:rStyle w:val="tlid-translation"/>
          <w:rFonts w:ascii="Times New Roman" w:hAnsi="Times New Roman" w:cs="Times New Roman"/>
          <w:color w:val="000000" w:themeColor="text1"/>
          <w:sz w:val="24"/>
          <w:szCs w:val="24"/>
        </w:rPr>
        <w:t xml:space="preserve"> valeur</w:t>
      </w:r>
      <w:r w:rsidR="005D14B6">
        <w:rPr>
          <w:rStyle w:val="tlid-translation"/>
          <w:rFonts w:ascii="Times New Roman" w:hAnsi="Times New Roman" w:cs="Times New Roman"/>
          <w:color w:val="000000" w:themeColor="text1"/>
          <w:sz w:val="24"/>
          <w:szCs w:val="24"/>
        </w:rPr>
        <w:t>s</w:t>
      </w:r>
      <w:r w:rsidRPr="005711E0">
        <w:rPr>
          <w:rStyle w:val="tlid-translation"/>
          <w:rFonts w:ascii="Times New Roman" w:hAnsi="Times New Roman" w:cs="Times New Roman"/>
          <w:color w:val="000000" w:themeColor="text1"/>
          <w:sz w:val="24"/>
          <w:szCs w:val="24"/>
        </w:rPr>
        <w:t xml:space="preserve"> de </w:t>
      </w:r>
      <w:r w:rsidRPr="005711E0">
        <w:rPr>
          <w:rFonts w:ascii="Times New Roman" w:hAnsi="Times New Roman" w:cs="Times New Roman"/>
          <w:color w:val="000000" w:themeColor="text1"/>
          <w:sz w:val="24"/>
          <w:szCs w:val="24"/>
        </w:rPr>
        <w:t xml:space="preserve">l’AUC </w:t>
      </w:r>
      <w:r w:rsidR="003B22D0" w:rsidRPr="005711E0">
        <w:rPr>
          <w:rFonts w:ascii="Times New Roman" w:hAnsi="Times New Roman" w:cs="Times New Roman"/>
          <w:color w:val="000000" w:themeColor="text1"/>
          <w:sz w:val="24"/>
          <w:szCs w:val="24"/>
        </w:rPr>
        <w:t xml:space="preserve">de l’ordre de </w:t>
      </w:r>
      <w:r w:rsidRPr="005711E0">
        <w:rPr>
          <w:rFonts w:ascii="Times New Roman" w:hAnsi="Times New Roman" w:cs="Times New Roman"/>
          <w:color w:val="000000" w:themeColor="text1"/>
          <w:sz w:val="24"/>
          <w:szCs w:val="24"/>
        </w:rPr>
        <w:t xml:space="preserve">0,90, </w:t>
      </w:r>
      <w:r w:rsidRPr="005711E0">
        <w:rPr>
          <w:rStyle w:val="tlid-translation"/>
          <w:rFonts w:ascii="Times New Roman" w:hAnsi="Times New Roman" w:cs="Times New Roman"/>
          <w:color w:val="000000" w:themeColor="text1"/>
          <w:sz w:val="24"/>
          <w:szCs w:val="24"/>
        </w:rPr>
        <w:t xml:space="preserve">indique une </w:t>
      </w:r>
      <w:r w:rsidRPr="005711E0">
        <w:rPr>
          <w:rFonts w:ascii="Times New Roman" w:hAnsi="Times New Roman" w:cs="Times New Roman"/>
          <w:color w:val="000000" w:themeColor="text1"/>
          <w:sz w:val="24"/>
          <w:szCs w:val="24"/>
        </w:rPr>
        <w:t xml:space="preserve">très bonne capacité de </w:t>
      </w:r>
      <w:r w:rsidR="00D5359A" w:rsidRPr="005711E0">
        <w:rPr>
          <w:rStyle w:val="tlid-translation"/>
          <w:rFonts w:ascii="Times New Roman" w:hAnsi="Times New Roman" w:cs="Times New Roman"/>
          <w:color w:val="000000" w:themeColor="text1"/>
          <w:sz w:val="24"/>
          <w:szCs w:val="24"/>
        </w:rPr>
        <w:t>prédiction</w:t>
      </w:r>
      <w:r w:rsidR="00D5359A" w:rsidRPr="005711E0">
        <w:rPr>
          <w:rFonts w:ascii="Times New Roman" w:hAnsi="Times New Roman" w:cs="Times New Roman"/>
          <w:sz w:val="24"/>
          <w:szCs w:val="24"/>
        </w:rPr>
        <w:t xml:space="preserve"> des modèles générés pour la </w:t>
      </w:r>
      <w:r w:rsidR="005D14B6">
        <w:rPr>
          <w:rFonts w:ascii="Times New Roman" w:hAnsi="Times New Roman" w:cs="Times New Roman"/>
          <w:sz w:val="24"/>
          <w:szCs w:val="24"/>
        </w:rPr>
        <w:t>distribution de l’espèce</w:t>
      </w:r>
      <w:r w:rsidR="00D5359A" w:rsidRPr="005711E0">
        <w:rPr>
          <w:rFonts w:ascii="Times New Roman" w:hAnsi="Times New Roman" w:cs="Times New Roman"/>
          <w:sz w:val="24"/>
          <w:szCs w:val="24"/>
        </w:rPr>
        <w:t xml:space="preserve">, </w:t>
      </w:r>
      <w:r w:rsidRPr="005711E0">
        <w:rPr>
          <w:rStyle w:val="tlid-translation"/>
          <w:rFonts w:ascii="Times New Roman" w:hAnsi="Times New Roman" w:cs="Times New Roman"/>
          <w:color w:val="000000" w:themeColor="text1"/>
          <w:sz w:val="24"/>
          <w:szCs w:val="24"/>
        </w:rPr>
        <w:t xml:space="preserve">ce qui est cohérent avec les études précédentes de </w:t>
      </w:r>
      <w:r w:rsidRPr="005711E0">
        <w:rPr>
          <w:rFonts w:ascii="Times New Roman" w:hAnsi="Times New Roman" w:cs="Times New Roman"/>
          <w:b/>
          <w:bCs/>
          <w:color w:val="000000" w:themeColor="text1"/>
          <w:sz w:val="24"/>
          <w:szCs w:val="24"/>
        </w:rPr>
        <w:t>Fandohan</w:t>
      </w:r>
      <w:r w:rsidRPr="005711E0">
        <w:rPr>
          <w:rFonts w:ascii="Times New Roman" w:hAnsi="Times New Roman" w:cs="Times New Roman"/>
          <w:color w:val="000000" w:themeColor="text1"/>
          <w:sz w:val="24"/>
          <w:szCs w:val="24"/>
        </w:rPr>
        <w:t xml:space="preserve"> </w:t>
      </w:r>
      <w:r w:rsidRPr="005711E0">
        <w:rPr>
          <w:rFonts w:ascii="Times New Roman" w:hAnsi="Times New Roman" w:cs="Times New Roman"/>
          <w:b/>
          <w:i/>
          <w:color w:val="000000" w:themeColor="text1"/>
          <w:sz w:val="24"/>
          <w:szCs w:val="24"/>
        </w:rPr>
        <w:t>et al</w:t>
      </w:r>
      <w:r w:rsidRPr="005711E0">
        <w:rPr>
          <w:rFonts w:ascii="Times New Roman" w:hAnsi="Times New Roman" w:cs="Times New Roman"/>
          <w:b/>
          <w:color w:val="000000" w:themeColor="text1"/>
          <w:sz w:val="24"/>
          <w:szCs w:val="24"/>
        </w:rPr>
        <w:t>.</w:t>
      </w:r>
      <w:r w:rsidRPr="005711E0">
        <w:rPr>
          <w:rFonts w:ascii="Times New Roman" w:hAnsi="Times New Roman" w:cs="Times New Roman"/>
          <w:color w:val="000000" w:themeColor="text1"/>
          <w:sz w:val="24"/>
          <w:szCs w:val="24"/>
        </w:rPr>
        <w:t xml:space="preserve"> (</w:t>
      </w:r>
      <w:r w:rsidRPr="005711E0">
        <w:rPr>
          <w:rFonts w:ascii="Times New Roman" w:hAnsi="Times New Roman" w:cs="Times New Roman"/>
          <w:b/>
          <w:color w:val="000000" w:themeColor="text1"/>
          <w:sz w:val="24"/>
          <w:szCs w:val="24"/>
        </w:rPr>
        <w:t>2015</w:t>
      </w:r>
      <w:r w:rsidRPr="005711E0">
        <w:rPr>
          <w:rFonts w:ascii="Times New Roman" w:hAnsi="Times New Roman" w:cs="Times New Roman"/>
          <w:color w:val="000000" w:themeColor="text1"/>
          <w:sz w:val="24"/>
          <w:szCs w:val="24"/>
        </w:rPr>
        <w:t xml:space="preserve">). </w:t>
      </w:r>
    </w:p>
    <w:p w14:paraId="4DEC0A81" w14:textId="77777777" w:rsidR="00561900" w:rsidRPr="005711E0" w:rsidRDefault="00561900" w:rsidP="001955F8">
      <w:pPr>
        <w:pStyle w:val="Default"/>
        <w:spacing w:line="360" w:lineRule="auto"/>
        <w:jc w:val="both"/>
        <w:rPr>
          <w:color w:val="000000" w:themeColor="text1"/>
        </w:rPr>
      </w:pPr>
      <w:r w:rsidRPr="005711E0">
        <w:rPr>
          <w:color w:val="000000" w:themeColor="text1"/>
        </w:rPr>
        <w:t xml:space="preserve">Du fait que la modélisation de la distribution potentielle de </w:t>
      </w:r>
      <w:r w:rsidRPr="005711E0">
        <w:rPr>
          <w:i/>
          <w:iCs/>
          <w:color w:val="000000" w:themeColor="text1"/>
        </w:rPr>
        <w:t xml:space="preserve">Lantana camara </w:t>
      </w:r>
      <w:r w:rsidRPr="005711E0">
        <w:rPr>
          <w:color w:val="000000" w:themeColor="text1"/>
        </w:rPr>
        <w:t xml:space="preserve">ait plus pris en compte les facteurs limitants les plus importants dans la distribution des espèces (température et précipitation), au détriment des </w:t>
      </w:r>
      <w:r w:rsidRPr="005711E0">
        <w:rPr>
          <w:rStyle w:val="tlid-translation"/>
          <w:iCs/>
          <w:color w:val="000000" w:themeColor="text1"/>
        </w:rPr>
        <w:t xml:space="preserve">variables environnementales, </w:t>
      </w:r>
      <w:r w:rsidRPr="005711E0">
        <w:rPr>
          <w:color w:val="000000" w:themeColor="text1"/>
        </w:rPr>
        <w:t xml:space="preserve">du crédit peut être accordé à la qualité des résultats obtenus. En effet selon </w:t>
      </w:r>
      <w:r w:rsidRPr="005711E0">
        <w:rPr>
          <w:rStyle w:val="tlid-translation"/>
          <w:b/>
          <w:iCs/>
          <w:color w:val="000000" w:themeColor="text1"/>
        </w:rPr>
        <w:t xml:space="preserve">Guisan et Zimmermann </w:t>
      </w:r>
      <w:r w:rsidRPr="005711E0">
        <w:rPr>
          <w:rStyle w:val="tlid-translation"/>
          <w:iCs/>
          <w:color w:val="000000" w:themeColor="text1"/>
        </w:rPr>
        <w:t>(</w:t>
      </w:r>
      <w:r w:rsidRPr="005711E0">
        <w:rPr>
          <w:rStyle w:val="tlid-translation"/>
          <w:b/>
          <w:iCs/>
          <w:color w:val="000000" w:themeColor="text1"/>
        </w:rPr>
        <w:t>2000</w:t>
      </w:r>
      <w:r w:rsidRPr="005711E0">
        <w:rPr>
          <w:rStyle w:val="tlid-translation"/>
          <w:iCs/>
          <w:color w:val="000000" w:themeColor="text1"/>
        </w:rPr>
        <w:t>),</w:t>
      </w:r>
      <w:r w:rsidRPr="005711E0">
        <w:rPr>
          <w:color w:val="000000" w:themeColor="text1"/>
        </w:rPr>
        <w:t xml:space="preserve"> </w:t>
      </w:r>
      <w:r w:rsidRPr="005711E0">
        <w:rPr>
          <w:rStyle w:val="tlid-translation"/>
          <w:iCs/>
          <w:color w:val="000000" w:themeColor="text1"/>
        </w:rPr>
        <w:t>les paramètres tels que la température, les précipitations sont plus efficaces lorsque la modélisation de la distribution des espèces concerne une large étendue contrairement aux paramètres comme l’altitude, le type de sols et le type de culture, qui sont efficaces pour les petites étendues.</w:t>
      </w:r>
      <w:r w:rsidRPr="005711E0">
        <w:rPr>
          <w:rStyle w:val="tlid-translation"/>
          <w:color w:val="000000" w:themeColor="text1"/>
        </w:rPr>
        <w:t xml:space="preserve"> </w:t>
      </w:r>
    </w:p>
    <w:p w14:paraId="735BE4EE" w14:textId="77777777" w:rsidR="006B16C3" w:rsidRPr="001955F8" w:rsidRDefault="00D5359A" w:rsidP="001955F8">
      <w:pPr>
        <w:autoSpaceDE w:val="0"/>
        <w:autoSpaceDN w:val="0"/>
        <w:adjustRightInd w:val="0"/>
        <w:spacing w:after="120" w:line="360" w:lineRule="auto"/>
        <w:jc w:val="both"/>
        <w:rPr>
          <w:rFonts w:ascii="Times New Roman" w:hAnsi="Times New Roman" w:cs="Times New Roman"/>
          <w:sz w:val="24"/>
          <w:szCs w:val="24"/>
        </w:rPr>
      </w:pPr>
      <w:r w:rsidRPr="005711E0">
        <w:rPr>
          <w:rFonts w:ascii="Times New Roman" w:hAnsi="Times New Roman" w:cs="Times New Roman"/>
          <w:sz w:val="24"/>
          <w:szCs w:val="24"/>
        </w:rPr>
        <w:t xml:space="preserve">Les résultats </w:t>
      </w:r>
      <w:r w:rsidR="005D14B6">
        <w:rPr>
          <w:rFonts w:ascii="Times New Roman" w:hAnsi="Times New Roman" w:cs="Times New Roman"/>
          <w:sz w:val="24"/>
          <w:szCs w:val="24"/>
        </w:rPr>
        <w:t xml:space="preserve">de notre étude </w:t>
      </w:r>
      <w:r w:rsidRPr="005711E0">
        <w:rPr>
          <w:rFonts w:ascii="Times New Roman" w:hAnsi="Times New Roman" w:cs="Times New Roman"/>
          <w:sz w:val="24"/>
          <w:szCs w:val="24"/>
        </w:rPr>
        <w:t xml:space="preserve">révèlent que de façon générale les </w:t>
      </w:r>
      <w:r w:rsidR="005D14B6">
        <w:rPr>
          <w:rFonts w:ascii="Times New Roman" w:hAnsi="Times New Roman" w:cs="Times New Roman"/>
          <w:sz w:val="24"/>
          <w:szCs w:val="24"/>
        </w:rPr>
        <w:t xml:space="preserve">variables environnementales ayant </w:t>
      </w:r>
      <w:r w:rsidR="005D14B6" w:rsidRPr="005711E0">
        <w:rPr>
          <w:rFonts w:ascii="Times New Roman" w:hAnsi="Times New Roman" w:cs="Times New Roman"/>
          <w:sz w:val="24"/>
          <w:szCs w:val="24"/>
        </w:rPr>
        <w:t>contrib</w:t>
      </w:r>
      <w:r w:rsidR="005D14B6">
        <w:rPr>
          <w:rFonts w:ascii="Times New Roman" w:hAnsi="Times New Roman" w:cs="Times New Roman"/>
          <w:sz w:val="24"/>
          <w:szCs w:val="24"/>
        </w:rPr>
        <w:t>uées significativement  à la prédiction du modèle de</w:t>
      </w:r>
      <w:r w:rsidRPr="005711E0">
        <w:rPr>
          <w:rFonts w:ascii="Times New Roman" w:hAnsi="Times New Roman" w:cs="Times New Roman"/>
          <w:sz w:val="24"/>
          <w:szCs w:val="24"/>
        </w:rPr>
        <w:t xml:space="preserve"> </w:t>
      </w:r>
      <w:r w:rsidRPr="005711E0">
        <w:rPr>
          <w:rFonts w:ascii="Times New Roman" w:hAnsi="Times New Roman" w:cs="Times New Roman"/>
          <w:i/>
          <w:iCs/>
          <w:sz w:val="24"/>
          <w:szCs w:val="24"/>
        </w:rPr>
        <w:t xml:space="preserve">Lantana camara </w:t>
      </w:r>
      <w:r w:rsidRPr="005711E0">
        <w:rPr>
          <w:rFonts w:ascii="Times New Roman" w:hAnsi="Times New Roman" w:cs="Times New Roman"/>
          <w:sz w:val="24"/>
          <w:szCs w:val="24"/>
        </w:rPr>
        <w:t>à l’horizon 2050 sont celles qu</w:t>
      </w:r>
      <w:r w:rsidR="005D14B6">
        <w:rPr>
          <w:rFonts w:ascii="Times New Roman" w:hAnsi="Times New Roman" w:cs="Times New Roman"/>
          <w:sz w:val="24"/>
          <w:szCs w:val="24"/>
        </w:rPr>
        <w:t>i tiennent compte de l’humidité</w:t>
      </w:r>
      <w:r w:rsidRPr="005711E0">
        <w:rPr>
          <w:rFonts w:ascii="Times New Roman" w:hAnsi="Times New Roman" w:cs="Times New Roman"/>
          <w:sz w:val="24"/>
          <w:szCs w:val="24"/>
        </w:rPr>
        <w:t xml:space="preserve">. Cela suggère que la distribution future de cette espèce sera principalement influencée par les variations  de </w:t>
      </w:r>
      <w:r w:rsidR="005D14B6" w:rsidRPr="005711E0">
        <w:rPr>
          <w:rFonts w:ascii="Times New Roman" w:hAnsi="Times New Roman" w:cs="Times New Roman"/>
          <w:sz w:val="24"/>
          <w:szCs w:val="24"/>
        </w:rPr>
        <w:t>précipit</w:t>
      </w:r>
      <w:r w:rsidR="005D14B6">
        <w:rPr>
          <w:rFonts w:ascii="Times New Roman" w:hAnsi="Times New Roman" w:cs="Times New Roman"/>
          <w:sz w:val="24"/>
          <w:szCs w:val="24"/>
        </w:rPr>
        <w:t>ati</w:t>
      </w:r>
      <w:r w:rsidR="005D14B6" w:rsidRPr="005711E0">
        <w:rPr>
          <w:rFonts w:ascii="Times New Roman" w:hAnsi="Times New Roman" w:cs="Times New Roman"/>
          <w:sz w:val="24"/>
          <w:szCs w:val="24"/>
        </w:rPr>
        <w:t>ons</w:t>
      </w:r>
      <w:r w:rsidRPr="005711E0">
        <w:rPr>
          <w:rFonts w:ascii="Times New Roman" w:hAnsi="Times New Roman" w:cs="Times New Roman"/>
          <w:sz w:val="24"/>
          <w:szCs w:val="24"/>
        </w:rPr>
        <w:t>.</w:t>
      </w:r>
      <w:r w:rsidR="005D14B6">
        <w:rPr>
          <w:rFonts w:ascii="Times New Roman" w:hAnsi="Times New Roman" w:cs="Times New Roman"/>
          <w:color w:val="000000" w:themeColor="text1"/>
          <w:sz w:val="24"/>
          <w:szCs w:val="24"/>
        </w:rPr>
        <w:t xml:space="preserve"> En effet</w:t>
      </w:r>
      <w:r w:rsidRPr="005711E0">
        <w:rPr>
          <w:rFonts w:ascii="Times New Roman" w:hAnsi="Times New Roman" w:cs="Times New Roman"/>
          <w:color w:val="000000" w:themeColor="text1"/>
          <w:sz w:val="24"/>
          <w:szCs w:val="24"/>
        </w:rPr>
        <w:t xml:space="preserve">, comme </w:t>
      </w:r>
      <w:r w:rsidRPr="005711E0">
        <w:rPr>
          <w:rFonts w:ascii="Times New Roman" w:hAnsi="Times New Roman" w:cs="Times New Roman"/>
          <w:i/>
          <w:iCs/>
          <w:color w:val="000000" w:themeColor="text1"/>
          <w:sz w:val="24"/>
          <w:szCs w:val="24"/>
        </w:rPr>
        <w:t xml:space="preserve">Lantana camara </w:t>
      </w:r>
      <w:r w:rsidR="005D14B6">
        <w:rPr>
          <w:rFonts w:ascii="Times New Roman" w:hAnsi="Times New Roman" w:cs="Times New Roman"/>
          <w:color w:val="000000" w:themeColor="text1"/>
          <w:sz w:val="24"/>
          <w:szCs w:val="24"/>
        </w:rPr>
        <w:t>est une Espèce Exotique E</w:t>
      </w:r>
      <w:r w:rsidRPr="005711E0">
        <w:rPr>
          <w:rFonts w:ascii="Times New Roman" w:hAnsi="Times New Roman" w:cs="Times New Roman"/>
          <w:color w:val="000000" w:themeColor="text1"/>
          <w:sz w:val="24"/>
          <w:szCs w:val="24"/>
        </w:rPr>
        <w:t>nvahissante très répandue en milieu humide recevant au moins 3000 mm / an de pluie, la fort</w:t>
      </w:r>
      <w:r w:rsidR="005D14B6">
        <w:rPr>
          <w:rFonts w:ascii="Times New Roman" w:hAnsi="Times New Roman" w:cs="Times New Roman"/>
          <w:color w:val="000000" w:themeColor="text1"/>
          <w:sz w:val="24"/>
          <w:szCs w:val="24"/>
        </w:rPr>
        <w:t xml:space="preserve">e contribution de ce paramètre </w:t>
      </w:r>
      <w:r w:rsidRPr="005711E0">
        <w:rPr>
          <w:rFonts w:ascii="Times New Roman" w:hAnsi="Times New Roman" w:cs="Times New Roman"/>
          <w:color w:val="000000" w:themeColor="text1"/>
          <w:sz w:val="24"/>
          <w:szCs w:val="24"/>
        </w:rPr>
        <w:t xml:space="preserve">s’avère donc </w:t>
      </w:r>
      <w:r w:rsidRPr="005711E0">
        <w:rPr>
          <w:rFonts w:ascii="Times New Roman" w:hAnsi="Times New Roman" w:cs="Times New Roman"/>
          <w:color w:val="000000" w:themeColor="text1"/>
          <w:sz w:val="24"/>
          <w:szCs w:val="24"/>
        </w:rPr>
        <w:lastRenderedPageBreak/>
        <w:t>logique (</w:t>
      </w:r>
      <w:r w:rsidRPr="005711E0">
        <w:rPr>
          <w:rFonts w:ascii="Times New Roman" w:hAnsi="Times New Roman" w:cs="Times New Roman"/>
          <w:b/>
          <w:color w:val="000000" w:themeColor="text1"/>
          <w:sz w:val="24"/>
          <w:szCs w:val="24"/>
        </w:rPr>
        <w:t xml:space="preserve">Swarbrick </w:t>
      </w:r>
      <w:r w:rsidRPr="005711E0">
        <w:rPr>
          <w:rFonts w:ascii="Times New Roman" w:hAnsi="Times New Roman" w:cs="Times New Roman"/>
          <w:b/>
          <w:i/>
          <w:color w:val="000000" w:themeColor="text1"/>
          <w:sz w:val="24"/>
          <w:szCs w:val="24"/>
        </w:rPr>
        <w:t>et al</w:t>
      </w:r>
      <w:r w:rsidRPr="005711E0">
        <w:rPr>
          <w:rFonts w:ascii="Times New Roman" w:hAnsi="Times New Roman" w:cs="Times New Roman"/>
          <w:b/>
          <w:color w:val="000000" w:themeColor="text1"/>
          <w:sz w:val="24"/>
          <w:szCs w:val="24"/>
        </w:rPr>
        <w:t xml:space="preserve">., 1998 ; </w:t>
      </w:r>
      <w:r w:rsidRPr="005711E0">
        <w:rPr>
          <w:rFonts w:ascii="Times New Roman" w:eastAsia="TimesNewRoman,Bold" w:hAnsi="Times New Roman" w:cs="Times New Roman"/>
          <w:b/>
          <w:bCs/>
          <w:color w:val="000000" w:themeColor="text1"/>
          <w:sz w:val="24"/>
          <w:szCs w:val="24"/>
        </w:rPr>
        <w:t>Bangou, 2012</w:t>
      </w:r>
      <w:r w:rsidRPr="005711E0">
        <w:rPr>
          <w:rFonts w:ascii="Times New Roman" w:eastAsia="TimesNewRoman,Bold" w:hAnsi="Times New Roman" w:cs="Times New Roman"/>
          <w:bCs/>
          <w:color w:val="000000" w:themeColor="text1"/>
          <w:sz w:val="24"/>
          <w:szCs w:val="24"/>
        </w:rPr>
        <w:t>)</w:t>
      </w:r>
      <w:r w:rsidRPr="005711E0">
        <w:rPr>
          <w:rFonts w:ascii="Times New Roman" w:hAnsi="Times New Roman" w:cs="Times New Roman"/>
          <w:color w:val="000000" w:themeColor="text1"/>
          <w:sz w:val="24"/>
          <w:szCs w:val="24"/>
        </w:rPr>
        <w:t>.</w:t>
      </w:r>
      <w:r w:rsidR="005711E0">
        <w:rPr>
          <w:rFonts w:ascii="Times New Roman" w:hAnsi="Times New Roman" w:cs="Times New Roman"/>
          <w:sz w:val="24"/>
          <w:szCs w:val="24"/>
        </w:rPr>
        <w:t xml:space="preserve"> </w:t>
      </w:r>
      <w:r w:rsidR="006B16C3" w:rsidRPr="001955F8">
        <w:rPr>
          <w:rFonts w:ascii="Times New Roman" w:hAnsi="Times New Roman" w:cs="Times New Roman"/>
          <w:color w:val="000000" w:themeColor="text1"/>
          <w:sz w:val="24"/>
          <w:szCs w:val="24"/>
        </w:rPr>
        <w:t xml:space="preserve">Cependant, </w:t>
      </w:r>
      <w:r w:rsidR="005711E0" w:rsidRPr="001955F8">
        <w:rPr>
          <w:rFonts w:ascii="Times New Roman" w:hAnsi="Times New Roman" w:cs="Times New Roman"/>
          <w:sz w:val="24"/>
          <w:szCs w:val="24"/>
        </w:rPr>
        <w:t xml:space="preserve">la faible contribution des facteurs écologiques et variables édaphiques </w:t>
      </w:r>
      <w:r w:rsidR="005711E0" w:rsidRPr="001955F8">
        <w:rPr>
          <w:rFonts w:ascii="Times New Roman" w:hAnsi="Times New Roman" w:cs="Times New Roman"/>
          <w:color w:val="000000" w:themeColor="text1"/>
          <w:sz w:val="24"/>
          <w:szCs w:val="24"/>
        </w:rPr>
        <w:t xml:space="preserve">est justifiée par les études de </w:t>
      </w:r>
      <w:r w:rsidR="006B16C3" w:rsidRPr="001955F8">
        <w:rPr>
          <w:rFonts w:ascii="Times New Roman" w:hAnsi="Times New Roman" w:cs="Times New Roman"/>
          <w:color w:val="000000" w:themeColor="text1"/>
          <w:sz w:val="24"/>
          <w:szCs w:val="24"/>
        </w:rPr>
        <w:t xml:space="preserve"> </w:t>
      </w:r>
      <w:r w:rsidR="004C73FD" w:rsidRPr="001955F8">
        <w:rPr>
          <w:rFonts w:ascii="Times New Roman" w:hAnsi="Times New Roman" w:cs="Times New Roman"/>
          <w:b/>
          <w:color w:val="000000" w:themeColor="text1"/>
          <w:sz w:val="24"/>
          <w:szCs w:val="24"/>
        </w:rPr>
        <w:t>Goulson et Derwent (2004) ;</w:t>
      </w:r>
      <w:r w:rsidR="004C73FD" w:rsidRPr="001955F8">
        <w:rPr>
          <w:rFonts w:ascii="Times New Roman" w:hAnsi="Times New Roman" w:cs="Times New Roman"/>
          <w:color w:val="000000" w:themeColor="text1"/>
          <w:sz w:val="24"/>
          <w:szCs w:val="24"/>
        </w:rPr>
        <w:t xml:space="preserve"> </w:t>
      </w:r>
      <w:r w:rsidR="004C73FD" w:rsidRPr="001955F8">
        <w:rPr>
          <w:rFonts w:ascii="Times New Roman" w:hAnsi="Times New Roman" w:cs="Times New Roman"/>
          <w:b/>
          <w:color w:val="000000" w:themeColor="text1"/>
          <w:sz w:val="24"/>
          <w:szCs w:val="24"/>
        </w:rPr>
        <w:t xml:space="preserve">Sharma </w:t>
      </w:r>
      <w:r w:rsidR="004C73FD" w:rsidRPr="001955F8">
        <w:rPr>
          <w:rFonts w:ascii="Times New Roman" w:hAnsi="Times New Roman" w:cs="Times New Roman"/>
          <w:b/>
          <w:i/>
          <w:color w:val="000000" w:themeColor="text1"/>
          <w:sz w:val="24"/>
          <w:szCs w:val="24"/>
        </w:rPr>
        <w:t>et al</w:t>
      </w:r>
      <w:r w:rsidR="004C73FD" w:rsidRPr="001955F8">
        <w:rPr>
          <w:rFonts w:ascii="Times New Roman" w:hAnsi="Times New Roman" w:cs="Times New Roman"/>
          <w:b/>
          <w:color w:val="000000" w:themeColor="text1"/>
          <w:sz w:val="24"/>
          <w:szCs w:val="24"/>
        </w:rPr>
        <w:t>., (2005)</w:t>
      </w:r>
      <w:r w:rsidR="006B16C3" w:rsidRPr="001955F8">
        <w:rPr>
          <w:rFonts w:ascii="Times New Roman" w:hAnsi="Times New Roman" w:cs="Times New Roman"/>
          <w:color w:val="000000" w:themeColor="text1"/>
          <w:sz w:val="24"/>
          <w:szCs w:val="24"/>
        </w:rPr>
        <w:t xml:space="preserve">, </w:t>
      </w:r>
      <w:r w:rsidR="005711E0" w:rsidRPr="001955F8">
        <w:rPr>
          <w:rFonts w:ascii="Times New Roman" w:hAnsi="Times New Roman" w:cs="Times New Roman"/>
          <w:color w:val="000000" w:themeColor="text1"/>
          <w:sz w:val="24"/>
          <w:szCs w:val="24"/>
        </w:rPr>
        <w:t xml:space="preserve">qui indiquent que </w:t>
      </w:r>
      <w:r w:rsidR="006B16C3" w:rsidRPr="001955F8">
        <w:rPr>
          <w:rFonts w:ascii="Times New Roman" w:hAnsi="Times New Roman" w:cs="Times New Roman"/>
          <w:color w:val="000000" w:themeColor="text1"/>
          <w:sz w:val="24"/>
          <w:szCs w:val="24"/>
        </w:rPr>
        <w:t xml:space="preserve">l’espèce aurait une facilité de dissémination et une spontanéité de germination sans préférence d’un type particulier de sol et de cultures. </w:t>
      </w:r>
    </w:p>
    <w:p w14:paraId="276A7825" w14:textId="77777777" w:rsidR="003459F2" w:rsidRPr="00291A0A" w:rsidRDefault="003459F2" w:rsidP="001955F8">
      <w:pPr>
        <w:pStyle w:val="Default"/>
        <w:spacing w:after="120" w:line="360" w:lineRule="auto"/>
        <w:jc w:val="both"/>
        <w:rPr>
          <w:b/>
          <w:color w:val="000000" w:themeColor="text1"/>
        </w:rPr>
      </w:pPr>
      <w:r w:rsidRPr="00291A0A">
        <w:rPr>
          <w:b/>
          <w:color w:val="000000" w:themeColor="text1"/>
        </w:rPr>
        <w:t xml:space="preserve">Vulnérabilité de </w:t>
      </w:r>
      <w:r w:rsidRPr="00291A0A">
        <w:rPr>
          <w:b/>
          <w:i/>
          <w:color w:val="000000" w:themeColor="text1"/>
        </w:rPr>
        <w:t>Lantana camara</w:t>
      </w:r>
      <w:r w:rsidRPr="00291A0A">
        <w:rPr>
          <w:b/>
          <w:color w:val="000000" w:themeColor="text1"/>
        </w:rPr>
        <w:t xml:space="preserve"> en Côte d’Ivoire</w:t>
      </w:r>
    </w:p>
    <w:p w14:paraId="3A8FFCAF" w14:textId="77777777" w:rsidR="00BA5ADA" w:rsidRPr="001955F8" w:rsidRDefault="003F3DB4"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color w:val="000000" w:themeColor="text1"/>
          <w:sz w:val="24"/>
          <w:szCs w:val="24"/>
        </w:rPr>
        <w:t>Nos résultats ont aussi montré que les air</w:t>
      </w:r>
      <w:r w:rsidR="005E2B3A" w:rsidRPr="001955F8">
        <w:rPr>
          <w:rFonts w:ascii="Times New Roman" w:hAnsi="Times New Roman" w:cs="Times New Roman"/>
          <w:color w:val="000000" w:themeColor="text1"/>
          <w:sz w:val="24"/>
          <w:szCs w:val="24"/>
        </w:rPr>
        <w:t xml:space="preserve">es favorables à la distribution </w:t>
      </w:r>
      <w:r w:rsidRPr="001955F8">
        <w:rPr>
          <w:rFonts w:ascii="Times New Roman" w:hAnsi="Times New Roman" w:cs="Times New Roman"/>
          <w:color w:val="000000" w:themeColor="text1"/>
          <w:sz w:val="24"/>
          <w:szCs w:val="24"/>
        </w:rPr>
        <w:t xml:space="preserve">de </w:t>
      </w:r>
      <w:r w:rsidR="005E2B3A" w:rsidRPr="001955F8">
        <w:rPr>
          <w:rFonts w:ascii="Times New Roman" w:hAnsi="Times New Roman" w:cs="Times New Roman"/>
          <w:i/>
          <w:iCs/>
          <w:color w:val="000000" w:themeColor="text1"/>
          <w:sz w:val="24"/>
          <w:szCs w:val="24"/>
        </w:rPr>
        <w:t xml:space="preserve">Lantana camara </w:t>
      </w:r>
      <w:r w:rsidRPr="001955F8">
        <w:rPr>
          <w:rFonts w:ascii="Times New Roman" w:hAnsi="Times New Roman" w:cs="Times New Roman"/>
          <w:color w:val="000000" w:themeColor="text1"/>
          <w:sz w:val="24"/>
          <w:szCs w:val="24"/>
        </w:rPr>
        <w:t>ne sont pas restées</w:t>
      </w:r>
      <w:r w:rsidR="005E2B3A" w:rsidRPr="001955F8">
        <w:rPr>
          <w:rFonts w:ascii="Times New Roman" w:hAnsi="Times New Roman" w:cs="Times New Roman"/>
          <w:color w:val="000000" w:themeColor="text1"/>
          <w:sz w:val="24"/>
          <w:szCs w:val="24"/>
        </w:rPr>
        <w:t xml:space="preserve"> les mêmes du climat actuel aux </w:t>
      </w:r>
      <w:r w:rsidRPr="001955F8">
        <w:rPr>
          <w:rFonts w:ascii="Times New Roman" w:hAnsi="Times New Roman" w:cs="Times New Roman"/>
          <w:color w:val="000000" w:themeColor="text1"/>
          <w:sz w:val="24"/>
          <w:szCs w:val="24"/>
        </w:rPr>
        <w:t>climats futurs. Ceci est conforme aux prédic</w:t>
      </w:r>
      <w:r w:rsidR="005E2B3A" w:rsidRPr="001955F8">
        <w:rPr>
          <w:rFonts w:ascii="Times New Roman" w:hAnsi="Times New Roman" w:cs="Times New Roman"/>
          <w:color w:val="000000" w:themeColor="text1"/>
          <w:sz w:val="24"/>
          <w:szCs w:val="24"/>
        </w:rPr>
        <w:t xml:space="preserve">tions de plusieurs auteurs dont </w:t>
      </w:r>
      <w:r w:rsidRPr="001955F8">
        <w:rPr>
          <w:rFonts w:ascii="Times New Roman" w:hAnsi="Times New Roman" w:cs="Times New Roman"/>
          <w:b/>
          <w:color w:val="000000" w:themeColor="text1"/>
          <w:sz w:val="24"/>
          <w:szCs w:val="24"/>
        </w:rPr>
        <w:t xml:space="preserve">McClean </w:t>
      </w:r>
      <w:r w:rsidRPr="001955F8">
        <w:rPr>
          <w:rFonts w:ascii="Times New Roman" w:hAnsi="Times New Roman" w:cs="Times New Roman"/>
          <w:b/>
          <w:i/>
          <w:color w:val="000000" w:themeColor="text1"/>
          <w:sz w:val="24"/>
          <w:szCs w:val="24"/>
        </w:rPr>
        <w:t>et al</w:t>
      </w:r>
      <w:r w:rsidRPr="001955F8">
        <w:rPr>
          <w:rFonts w:ascii="Times New Roman" w:hAnsi="Times New Roman" w:cs="Times New Roman"/>
          <w:b/>
          <w:color w:val="000000" w:themeColor="text1"/>
          <w:sz w:val="24"/>
          <w:szCs w:val="24"/>
        </w:rPr>
        <w:t>.</w:t>
      </w:r>
      <w:r w:rsidR="005E2B3A" w:rsidRPr="001955F8">
        <w:rPr>
          <w:rFonts w:ascii="Times New Roman" w:hAnsi="Times New Roman" w:cs="Times New Roman"/>
          <w:b/>
          <w:color w:val="000000" w:themeColor="text1"/>
          <w:sz w:val="24"/>
          <w:szCs w:val="24"/>
        </w:rPr>
        <w:t>,</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b/>
          <w:color w:val="000000" w:themeColor="text1"/>
          <w:sz w:val="24"/>
          <w:szCs w:val="24"/>
        </w:rPr>
        <w:t>2005</w:t>
      </w:r>
      <w:r w:rsidRPr="001955F8">
        <w:rPr>
          <w:rFonts w:ascii="Times New Roman" w:hAnsi="Times New Roman" w:cs="Times New Roman"/>
          <w:color w:val="000000" w:themeColor="text1"/>
          <w:sz w:val="24"/>
          <w:szCs w:val="24"/>
        </w:rPr>
        <w:t>)</w:t>
      </w:r>
      <w:r w:rsidR="00207550" w:rsidRPr="001955F8">
        <w:rPr>
          <w:rFonts w:ascii="Times New Roman" w:hAnsi="Times New Roman" w:cs="Times New Roman"/>
          <w:color w:val="000000" w:themeColor="text1"/>
          <w:sz w:val="24"/>
          <w:szCs w:val="24"/>
        </w:rPr>
        <w:t xml:space="preserve"> ; </w:t>
      </w:r>
      <w:r w:rsidRPr="001955F8">
        <w:rPr>
          <w:rFonts w:ascii="Times New Roman" w:hAnsi="Times New Roman" w:cs="Times New Roman"/>
          <w:b/>
          <w:color w:val="000000" w:themeColor="text1"/>
          <w:sz w:val="24"/>
          <w:szCs w:val="24"/>
        </w:rPr>
        <w:t>Alig</w:t>
      </w:r>
      <w:r w:rsidRPr="001955F8">
        <w:rPr>
          <w:rFonts w:ascii="Times New Roman" w:hAnsi="Times New Roman" w:cs="Times New Roman"/>
          <w:color w:val="000000" w:themeColor="text1"/>
          <w:sz w:val="24"/>
          <w:szCs w:val="24"/>
        </w:rPr>
        <w:t xml:space="preserve"> </w:t>
      </w:r>
      <w:r w:rsidR="00207550" w:rsidRPr="001955F8">
        <w:rPr>
          <w:rFonts w:ascii="Times New Roman" w:hAnsi="Times New Roman" w:cs="Times New Roman"/>
          <w:b/>
          <w:color w:val="000000" w:themeColor="text1"/>
          <w:sz w:val="24"/>
          <w:szCs w:val="24"/>
        </w:rPr>
        <w:t>et</w:t>
      </w:r>
      <w:r w:rsidR="00207550" w:rsidRPr="001955F8">
        <w:rPr>
          <w:rFonts w:ascii="Times New Roman" w:hAnsi="Times New Roman" w:cs="Times New Roman"/>
          <w:color w:val="000000" w:themeColor="text1"/>
          <w:sz w:val="24"/>
          <w:szCs w:val="24"/>
        </w:rPr>
        <w:t xml:space="preserve"> </w:t>
      </w:r>
      <w:r w:rsidR="00207550" w:rsidRPr="001955F8">
        <w:rPr>
          <w:rFonts w:ascii="Times New Roman" w:hAnsi="Times New Roman" w:cs="Times New Roman"/>
          <w:b/>
          <w:color w:val="000000" w:themeColor="text1"/>
          <w:sz w:val="24"/>
          <w:szCs w:val="24"/>
        </w:rPr>
        <w:t>Mercer</w:t>
      </w:r>
      <w:r w:rsidR="00207550"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color w:val="000000" w:themeColor="text1"/>
          <w:sz w:val="24"/>
          <w:szCs w:val="24"/>
        </w:rPr>
        <w:t>(</w:t>
      </w:r>
      <w:r w:rsidRPr="001955F8">
        <w:rPr>
          <w:rFonts w:ascii="Times New Roman" w:hAnsi="Times New Roman" w:cs="Times New Roman"/>
          <w:b/>
          <w:color w:val="000000" w:themeColor="text1"/>
          <w:sz w:val="24"/>
          <w:szCs w:val="24"/>
        </w:rPr>
        <w:t>2011</w:t>
      </w:r>
      <w:r w:rsidRPr="001955F8">
        <w:rPr>
          <w:rFonts w:ascii="Times New Roman" w:hAnsi="Times New Roman" w:cs="Times New Roman"/>
          <w:color w:val="000000" w:themeColor="text1"/>
          <w:sz w:val="24"/>
          <w:szCs w:val="24"/>
        </w:rPr>
        <w:t xml:space="preserve">) qui </w:t>
      </w:r>
      <w:r w:rsidR="00667AF5" w:rsidRPr="001955F8">
        <w:rPr>
          <w:rFonts w:ascii="Times New Roman" w:hAnsi="Times New Roman" w:cs="Times New Roman"/>
          <w:color w:val="000000" w:themeColor="text1"/>
          <w:sz w:val="24"/>
          <w:szCs w:val="24"/>
        </w:rPr>
        <w:t>stipule</w:t>
      </w:r>
      <w:r w:rsidR="005E2B3A" w:rsidRPr="001955F8">
        <w:rPr>
          <w:rFonts w:ascii="Times New Roman" w:hAnsi="Times New Roman" w:cs="Times New Roman"/>
          <w:color w:val="000000" w:themeColor="text1"/>
          <w:sz w:val="24"/>
          <w:szCs w:val="24"/>
        </w:rPr>
        <w:t xml:space="preserve"> que les aires favorables </w:t>
      </w:r>
      <w:r w:rsidRPr="001955F8">
        <w:rPr>
          <w:rFonts w:ascii="Times New Roman" w:hAnsi="Times New Roman" w:cs="Times New Roman"/>
          <w:color w:val="000000" w:themeColor="text1"/>
          <w:sz w:val="24"/>
          <w:szCs w:val="24"/>
        </w:rPr>
        <w:t>des espèces de plante</w:t>
      </w:r>
      <w:r w:rsidR="005D14B6">
        <w:rPr>
          <w:rFonts w:ascii="Times New Roman" w:hAnsi="Times New Roman" w:cs="Times New Roman"/>
          <w:color w:val="000000" w:themeColor="text1"/>
          <w:sz w:val="24"/>
          <w:szCs w:val="24"/>
        </w:rPr>
        <w:t>s</w:t>
      </w:r>
      <w:r w:rsidR="00667AF5" w:rsidRPr="001955F8">
        <w:rPr>
          <w:rFonts w:ascii="Times New Roman" w:hAnsi="Times New Roman" w:cs="Times New Roman"/>
          <w:color w:val="000000" w:themeColor="text1"/>
          <w:sz w:val="24"/>
          <w:szCs w:val="24"/>
        </w:rPr>
        <w:t xml:space="preserve"> notamment les plantes invasives</w:t>
      </w:r>
      <w:r w:rsidRPr="001955F8">
        <w:rPr>
          <w:rFonts w:ascii="Times New Roman" w:hAnsi="Times New Roman" w:cs="Times New Roman"/>
          <w:color w:val="000000" w:themeColor="text1"/>
          <w:sz w:val="24"/>
          <w:szCs w:val="24"/>
        </w:rPr>
        <w:t xml:space="preserve"> sont en </w:t>
      </w:r>
      <w:r w:rsidR="005D14B6" w:rsidRPr="001955F8">
        <w:rPr>
          <w:rFonts w:ascii="Times New Roman" w:hAnsi="Times New Roman" w:cs="Times New Roman"/>
          <w:color w:val="000000" w:themeColor="text1"/>
          <w:sz w:val="24"/>
          <w:szCs w:val="24"/>
        </w:rPr>
        <w:t>perpétuel</w:t>
      </w:r>
      <w:r w:rsidR="005D14B6">
        <w:rPr>
          <w:rFonts w:ascii="Times New Roman" w:hAnsi="Times New Roman" w:cs="Times New Roman"/>
          <w:color w:val="000000" w:themeColor="text1"/>
          <w:sz w:val="24"/>
          <w:szCs w:val="24"/>
        </w:rPr>
        <w:t>les</w:t>
      </w:r>
      <w:r w:rsidRPr="001955F8">
        <w:rPr>
          <w:rFonts w:ascii="Times New Roman" w:hAnsi="Times New Roman" w:cs="Times New Roman"/>
          <w:color w:val="000000" w:themeColor="text1"/>
          <w:sz w:val="24"/>
          <w:szCs w:val="24"/>
        </w:rPr>
        <w:t xml:space="preserve"> déplacement et que d’autres</w:t>
      </w:r>
      <w:r w:rsidR="005E2B3A"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color w:val="000000" w:themeColor="text1"/>
          <w:sz w:val="24"/>
          <w:szCs w:val="24"/>
        </w:rPr>
        <w:t>déplacements sont attendus en raison des ch</w:t>
      </w:r>
      <w:r w:rsidR="005E2B3A" w:rsidRPr="001955F8">
        <w:rPr>
          <w:rFonts w:ascii="Times New Roman" w:hAnsi="Times New Roman" w:cs="Times New Roman"/>
          <w:color w:val="000000" w:themeColor="text1"/>
          <w:sz w:val="24"/>
          <w:szCs w:val="24"/>
        </w:rPr>
        <w:t xml:space="preserve">angements climatiques. La modélisation des aires potentielles de distribution de cette espèce ont montré qu’elle constitue une menace pour nos Parcs et Réserves. </w:t>
      </w:r>
      <w:r w:rsidR="0096209C" w:rsidRPr="001955F8">
        <w:rPr>
          <w:rFonts w:ascii="Times New Roman" w:hAnsi="Times New Roman" w:cs="Times New Roman"/>
          <w:b/>
          <w:bCs/>
          <w:color w:val="000000" w:themeColor="text1"/>
          <w:sz w:val="24"/>
          <w:szCs w:val="24"/>
        </w:rPr>
        <w:t xml:space="preserve">Fandohan </w:t>
      </w:r>
      <w:r w:rsidR="0096209C" w:rsidRPr="001955F8">
        <w:rPr>
          <w:rFonts w:ascii="Times New Roman" w:hAnsi="Times New Roman" w:cs="Times New Roman"/>
          <w:b/>
          <w:bCs/>
          <w:i/>
          <w:color w:val="000000" w:themeColor="text1"/>
          <w:sz w:val="24"/>
          <w:szCs w:val="24"/>
        </w:rPr>
        <w:t>et al</w:t>
      </w:r>
      <w:r w:rsidR="0096209C" w:rsidRPr="001955F8">
        <w:rPr>
          <w:rFonts w:ascii="Times New Roman" w:hAnsi="Times New Roman" w:cs="Times New Roman"/>
          <w:b/>
          <w:bCs/>
          <w:color w:val="000000" w:themeColor="text1"/>
          <w:sz w:val="24"/>
          <w:szCs w:val="24"/>
        </w:rPr>
        <w:t>. (</w:t>
      </w:r>
      <w:r w:rsidR="005E2B3A" w:rsidRPr="001955F8">
        <w:rPr>
          <w:rFonts w:ascii="Times New Roman" w:hAnsi="Times New Roman" w:cs="Times New Roman"/>
          <w:b/>
          <w:bCs/>
          <w:color w:val="000000" w:themeColor="text1"/>
          <w:sz w:val="24"/>
          <w:szCs w:val="24"/>
        </w:rPr>
        <w:t>2015)</w:t>
      </w:r>
      <w:r w:rsidR="005E2B3A" w:rsidRPr="001955F8">
        <w:rPr>
          <w:rFonts w:ascii="Times New Roman" w:hAnsi="Times New Roman" w:cs="Times New Roman"/>
          <w:color w:val="000000" w:themeColor="text1"/>
          <w:sz w:val="24"/>
          <w:szCs w:val="24"/>
        </w:rPr>
        <w:t xml:space="preserve"> avaient trouvé des résultats similaires après avoir </w:t>
      </w:r>
      <w:r w:rsidR="00DF4AF8" w:rsidRPr="001955F8">
        <w:rPr>
          <w:rFonts w:ascii="Times New Roman" w:hAnsi="Times New Roman" w:cs="Times New Roman"/>
          <w:color w:val="000000" w:themeColor="text1"/>
          <w:sz w:val="24"/>
          <w:szCs w:val="24"/>
        </w:rPr>
        <w:t>réalisé</w:t>
      </w:r>
      <w:r w:rsidR="00667AF5" w:rsidRPr="001955F8">
        <w:rPr>
          <w:rFonts w:ascii="Times New Roman" w:hAnsi="Times New Roman" w:cs="Times New Roman"/>
          <w:color w:val="000000" w:themeColor="text1"/>
          <w:sz w:val="24"/>
          <w:szCs w:val="24"/>
        </w:rPr>
        <w:t xml:space="preserve"> la modélisation de </w:t>
      </w:r>
      <w:r w:rsidR="00667AF5" w:rsidRPr="001955F8">
        <w:rPr>
          <w:rFonts w:ascii="Times New Roman" w:hAnsi="Times New Roman" w:cs="Times New Roman"/>
          <w:i/>
          <w:color w:val="000000" w:themeColor="text1"/>
          <w:sz w:val="24"/>
          <w:szCs w:val="24"/>
        </w:rPr>
        <w:t>Lantana camara</w:t>
      </w:r>
      <w:r w:rsidR="00667AF5" w:rsidRPr="001955F8">
        <w:rPr>
          <w:rFonts w:ascii="Times New Roman" w:hAnsi="Times New Roman" w:cs="Times New Roman"/>
          <w:color w:val="000000" w:themeColor="text1"/>
          <w:sz w:val="24"/>
          <w:szCs w:val="24"/>
        </w:rPr>
        <w:t xml:space="preserve"> </w:t>
      </w:r>
      <w:r w:rsidR="005E2B3A" w:rsidRPr="001955F8">
        <w:rPr>
          <w:rFonts w:ascii="Times New Roman" w:hAnsi="Times New Roman" w:cs="Times New Roman"/>
          <w:color w:val="000000" w:themeColor="text1"/>
          <w:sz w:val="24"/>
          <w:szCs w:val="24"/>
        </w:rPr>
        <w:t>da</w:t>
      </w:r>
      <w:r w:rsidR="00667AF5" w:rsidRPr="001955F8">
        <w:rPr>
          <w:rFonts w:ascii="Times New Roman" w:hAnsi="Times New Roman" w:cs="Times New Roman"/>
          <w:color w:val="000000" w:themeColor="text1"/>
          <w:sz w:val="24"/>
          <w:szCs w:val="24"/>
        </w:rPr>
        <w:t xml:space="preserve">ns les climats actuel et futur. </w:t>
      </w:r>
      <w:r w:rsidR="005E2B3A" w:rsidRPr="001955F8">
        <w:rPr>
          <w:rFonts w:ascii="Times New Roman" w:hAnsi="Times New Roman" w:cs="Times New Roman"/>
          <w:color w:val="000000" w:themeColor="text1"/>
          <w:sz w:val="24"/>
          <w:szCs w:val="24"/>
        </w:rPr>
        <w:t>Ces genres d’études confirment les suppositions de</w:t>
      </w:r>
      <w:r w:rsidR="005E2B3A" w:rsidRPr="001955F8">
        <w:rPr>
          <w:rFonts w:ascii="Times New Roman" w:hAnsi="Times New Roman" w:cs="Times New Roman"/>
          <w:b/>
          <w:color w:val="000000" w:themeColor="text1"/>
          <w:sz w:val="24"/>
          <w:szCs w:val="24"/>
        </w:rPr>
        <w:t xml:space="preserve"> Pearson </w:t>
      </w:r>
      <w:r w:rsidR="005E2B3A" w:rsidRPr="001955F8">
        <w:rPr>
          <w:rFonts w:ascii="Times New Roman" w:hAnsi="Times New Roman" w:cs="Times New Roman"/>
          <w:b/>
          <w:i/>
          <w:iCs/>
          <w:color w:val="000000" w:themeColor="text1"/>
          <w:sz w:val="24"/>
          <w:szCs w:val="24"/>
        </w:rPr>
        <w:t>et al.</w:t>
      </w:r>
      <w:r w:rsidR="005E2B3A" w:rsidRPr="001955F8">
        <w:rPr>
          <w:rFonts w:ascii="Times New Roman" w:hAnsi="Times New Roman" w:cs="Times New Roman"/>
          <w:i/>
          <w:iCs/>
          <w:color w:val="000000" w:themeColor="text1"/>
          <w:sz w:val="24"/>
          <w:szCs w:val="24"/>
        </w:rPr>
        <w:t xml:space="preserve"> </w:t>
      </w:r>
      <w:r w:rsidR="005E2B3A" w:rsidRPr="001955F8">
        <w:rPr>
          <w:rFonts w:ascii="Times New Roman" w:hAnsi="Times New Roman" w:cs="Times New Roman"/>
          <w:color w:val="000000" w:themeColor="text1"/>
          <w:sz w:val="24"/>
          <w:szCs w:val="24"/>
        </w:rPr>
        <w:t>(</w:t>
      </w:r>
      <w:r w:rsidR="005E2B3A" w:rsidRPr="001955F8">
        <w:rPr>
          <w:rFonts w:ascii="Times New Roman" w:hAnsi="Times New Roman" w:cs="Times New Roman"/>
          <w:b/>
          <w:color w:val="000000" w:themeColor="text1"/>
          <w:sz w:val="24"/>
          <w:szCs w:val="24"/>
        </w:rPr>
        <w:t>2007</w:t>
      </w:r>
      <w:r w:rsidR="005E2B3A" w:rsidRPr="001955F8">
        <w:rPr>
          <w:rFonts w:ascii="Times New Roman" w:hAnsi="Times New Roman" w:cs="Times New Roman"/>
          <w:color w:val="000000" w:themeColor="text1"/>
          <w:sz w:val="24"/>
          <w:szCs w:val="24"/>
        </w:rPr>
        <w:t xml:space="preserve">) et de </w:t>
      </w:r>
      <w:r w:rsidR="005E2B3A" w:rsidRPr="001955F8">
        <w:rPr>
          <w:rFonts w:ascii="Times New Roman" w:hAnsi="Times New Roman" w:cs="Times New Roman"/>
          <w:b/>
          <w:color w:val="000000" w:themeColor="text1"/>
          <w:sz w:val="24"/>
          <w:szCs w:val="24"/>
        </w:rPr>
        <w:t xml:space="preserve">Peterson </w:t>
      </w:r>
      <w:r w:rsidR="005E2B3A" w:rsidRPr="001955F8">
        <w:rPr>
          <w:rFonts w:ascii="Times New Roman" w:hAnsi="Times New Roman" w:cs="Times New Roman"/>
          <w:b/>
          <w:i/>
          <w:iCs/>
          <w:color w:val="000000" w:themeColor="text1"/>
          <w:sz w:val="24"/>
          <w:szCs w:val="24"/>
        </w:rPr>
        <w:t>et al.</w:t>
      </w:r>
      <w:r w:rsidR="005E2B3A" w:rsidRPr="001955F8">
        <w:rPr>
          <w:rFonts w:ascii="Times New Roman" w:hAnsi="Times New Roman" w:cs="Times New Roman"/>
          <w:i/>
          <w:iCs/>
          <w:color w:val="000000" w:themeColor="text1"/>
          <w:sz w:val="24"/>
          <w:szCs w:val="24"/>
        </w:rPr>
        <w:t xml:space="preserve"> </w:t>
      </w:r>
      <w:r w:rsidR="005E2B3A" w:rsidRPr="001955F8">
        <w:rPr>
          <w:rFonts w:ascii="Times New Roman" w:hAnsi="Times New Roman" w:cs="Times New Roman"/>
          <w:color w:val="000000" w:themeColor="text1"/>
          <w:sz w:val="24"/>
          <w:szCs w:val="24"/>
        </w:rPr>
        <w:t>(</w:t>
      </w:r>
      <w:r w:rsidR="005E2B3A" w:rsidRPr="001955F8">
        <w:rPr>
          <w:rFonts w:ascii="Times New Roman" w:hAnsi="Times New Roman" w:cs="Times New Roman"/>
          <w:b/>
          <w:color w:val="000000" w:themeColor="text1"/>
          <w:sz w:val="24"/>
          <w:szCs w:val="24"/>
        </w:rPr>
        <w:t>2011</w:t>
      </w:r>
      <w:r w:rsidR="005E2B3A" w:rsidRPr="001955F8">
        <w:rPr>
          <w:rFonts w:ascii="Times New Roman" w:hAnsi="Times New Roman" w:cs="Times New Roman"/>
          <w:color w:val="000000" w:themeColor="text1"/>
          <w:sz w:val="24"/>
          <w:szCs w:val="24"/>
        </w:rPr>
        <w:t xml:space="preserve">) </w:t>
      </w:r>
      <w:r w:rsidR="00DF4AF8" w:rsidRPr="001955F8">
        <w:rPr>
          <w:rFonts w:ascii="Times New Roman" w:hAnsi="Times New Roman" w:cs="Times New Roman"/>
          <w:color w:val="000000" w:themeColor="text1"/>
          <w:sz w:val="24"/>
          <w:szCs w:val="24"/>
        </w:rPr>
        <w:t>qui affirmaient que</w:t>
      </w:r>
      <w:r w:rsidR="005E2B3A" w:rsidRPr="001955F8">
        <w:rPr>
          <w:rFonts w:ascii="Times New Roman" w:hAnsi="Times New Roman" w:cs="Times New Roman"/>
          <w:color w:val="000000" w:themeColor="text1"/>
          <w:sz w:val="24"/>
          <w:szCs w:val="24"/>
        </w:rPr>
        <w:t xml:space="preserve"> l’on peut tirer énormément d’avantages des outils de modélisation pour</w:t>
      </w:r>
      <w:r w:rsidR="005D14B6">
        <w:rPr>
          <w:rFonts w:ascii="Times New Roman" w:hAnsi="Times New Roman" w:cs="Times New Roman"/>
          <w:color w:val="000000" w:themeColor="text1"/>
          <w:sz w:val="24"/>
          <w:szCs w:val="24"/>
        </w:rPr>
        <w:t xml:space="preserve"> résoudre certains problèmes qui se</w:t>
      </w:r>
      <w:r w:rsidR="005E2B3A" w:rsidRPr="001955F8">
        <w:rPr>
          <w:rFonts w:ascii="Times New Roman" w:hAnsi="Times New Roman" w:cs="Times New Roman"/>
          <w:color w:val="000000" w:themeColor="text1"/>
          <w:sz w:val="24"/>
          <w:szCs w:val="24"/>
        </w:rPr>
        <w:t xml:space="preserve"> rencontre</w:t>
      </w:r>
      <w:r w:rsidR="005D14B6">
        <w:rPr>
          <w:rFonts w:ascii="Times New Roman" w:hAnsi="Times New Roman" w:cs="Times New Roman"/>
          <w:color w:val="000000" w:themeColor="text1"/>
          <w:sz w:val="24"/>
          <w:szCs w:val="24"/>
        </w:rPr>
        <w:t>nt lors de</w:t>
      </w:r>
      <w:r w:rsidR="005E2B3A" w:rsidRPr="001955F8">
        <w:rPr>
          <w:rFonts w:ascii="Times New Roman" w:hAnsi="Times New Roman" w:cs="Times New Roman"/>
          <w:color w:val="000000" w:themeColor="text1"/>
          <w:sz w:val="24"/>
          <w:szCs w:val="24"/>
        </w:rPr>
        <w:t xml:space="preserve"> la gestion des ressources naturelles dans le monde.</w:t>
      </w:r>
      <w:r w:rsidR="00BB1886" w:rsidRPr="001955F8">
        <w:rPr>
          <w:rFonts w:ascii="Times New Roman" w:hAnsi="Times New Roman" w:cs="Times New Roman"/>
          <w:color w:val="000000" w:themeColor="text1"/>
          <w:sz w:val="24"/>
          <w:szCs w:val="24"/>
        </w:rPr>
        <w:t xml:space="preserve"> L'effet de </w:t>
      </w:r>
      <w:r w:rsidR="00BB1886" w:rsidRPr="001955F8">
        <w:rPr>
          <w:rFonts w:ascii="Times New Roman" w:hAnsi="Times New Roman" w:cs="Times New Roman"/>
          <w:i/>
          <w:color w:val="000000" w:themeColor="text1"/>
          <w:sz w:val="24"/>
          <w:szCs w:val="24"/>
        </w:rPr>
        <w:t>Lantana camara</w:t>
      </w:r>
      <w:r w:rsidR="00BB1886" w:rsidRPr="001955F8">
        <w:rPr>
          <w:rFonts w:ascii="Times New Roman" w:hAnsi="Times New Roman" w:cs="Times New Roman"/>
          <w:color w:val="000000" w:themeColor="text1"/>
          <w:sz w:val="24"/>
          <w:szCs w:val="24"/>
        </w:rPr>
        <w:t xml:space="preserve"> sur le réseau national des Parcs et Réserves peut être dramatique. En effet sa forte production de semences lui confère un avantage compétitif sur les espèces </w:t>
      </w:r>
      <w:r w:rsidR="00BA5ADA" w:rsidRPr="001955F8">
        <w:rPr>
          <w:rFonts w:ascii="Times New Roman" w:hAnsi="Times New Roman" w:cs="Times New Roman"/>
          <w:color w:val="000000" w:themeColor="text1"/>
          <w:sz w:val="24"/>
          <w:szCs w:val="24"/>
        </w:rPr>
        <w:t>indigènes et une colonisation rapide du milieu</w:t>
      </w:r>
      <w:r w:rsidR="00667AF5" w:rsidRPr="001955F8">
        <w:rPr>
          <w:rFonts w:ascii="Times New Roman" w:hAnsi="Times New Roman" w:cs="Times New Roman"/>
          <w:color w:val="000000" w:themeColor="text1"/>
          <w:sz w:val="24"/>
          <w:szCs w:val="24"/>
        </w:rPr>
        <w:t xml:space="preserve"> </w:t>
      </w:r>
      <w:r w:rsidR="00BA5ADA" w:rsidRPr="001955F8">
        <w:rPr>
          <w:rFonts w:ascii="Times New Roman" w:hAnsi="Times New Roman" w:cs="Times New Roman"/>
          <w:color w:val="000000" w:themeColor="text1"/>
          <w:sz w:val="24"/>
          <w:szCs w:val="24"/>
        </w:rPr>
        <w:t>(</w:t>
      </w:r>
      <w:r w:rsidR="00BA5ADA" w:rsidRPr="001955F8">
        <w:rPr>
          <w:rFonts w:ascii="Times New Roman" w:hAnsi="Times New Roman" w:cs="Times New Roman"/>
          <w:b/>
          <w:color w:val="000000" w:themeColor="text1"/>
          <w:sz w:val="24"/>
          <w:szCs w:val="24"/>
        </w:rPr>
        <w:t>Sharm</w:t>
      </w:r>
      <w:r w:rsidR="003F7BF2" w:rsidRPr="001955F8">
        <w:rPr>
          <w:rFonts w:ascii="Times New Roman" w:hAnsi="Times New Roman" w:cs="Times New Roman"/>
          <w:b/>
          <w:color w:val="000000" w:themeColor="text1"/>
          <w:sz w:val="24"/>
          <w:szCs w:val="24"/>
        </w:rPr>
        <w:t>a</w:t>
      </w:r>
      <w:r w:rsidR="00BA5ADA" w:rsidRPr="001955F8">
        <w:rPr>
          <w:rFonts w:ascii="Times New Roman" w:hAnsi="Times New Roman" w:cs="Times New Roman"/>
          <w:b/>
          <w:color w:val="000000" w:themeColor="text1"/>
          <w:sz w:val="24"/>
          <w:szCs w:val="24"/>
        </w:rPr>
        <w:t xml:space="preserve"> </w:t>
      </w:r>
      <w:r w:rsidR="00BA5ADA" w:rsidRPr="001955F8">
        <w:rPr>
          <w:rFonts w:ascii="Times New Roman" w:hAnsi="Times New Roman" w:cs="Times New Roman"/>
          <w:b/>
          <w:i/>
          <w:color w:val="000000" w:themeColor="text1"/>
          <w:sz w:val="24"/>
          <w:szCs w:val="24"/>
        </w:rPr>
        <w:t>et al</w:t>
      </w:r>
      <w:r w:rsidR="00BA5ADA" w:rsidRPr="001955F8">
        <w:rPr>
          <w:rFonts w:ascii="Times New Roman" w:hAnsi="Times New Roman" w:cs="Times New Roman"/>
          <w:b/>
          <w:color w:val="000000" w:themeColor="text1"/>
          <w:sz w:val="24"/>
          <w:szCs w:val="24"/>
        </w:rPr>
        <w:t>., 2005</w:t>
      </w:r>
      <w:r w:rsidR="00BA5ADA" w:rsidRPr="001955F8">
        <w:rPr>
          <w:rFonts w:ascii="Times New Roman" w:hAnsi="Times New Roman" w:cs="Times New Roman"/>
          <w:color w:val="000000" w:themeColor="text1"/>
          <w:sz w:val="24"/>
          <w:szCs w:val="24"/>
        </w:rPr>
        <w:t xml:space="preserve">). Il s’en suit une réduction de la qualité et </w:t>
      </w:r>
      <w:r w:rsidR="005D14B6">
        <w:rPr>
          <w:rFonts w:ascii="Times New Roman" w:hAnsi="Times New Roman" w:cs="Times New Roman"/>
          <w:color w:val="000000" w:themeColor="text1"/>
          <w:sz w:val="24"/>
          <w:szCs w:val="24"/>
        </w:rPr>
        <w:t xml:space="preserve">de </w:t>
      </w:r>
      <w:r w:rsidR="00BA5ADA" w:rsidRPr="001955F8">
        <w:rPr>
          <w:rFonts w:ascii="Times New Roman" w:hAnsi="Times New Roman" w:cs="Times New Roman"/>
          <w:color w:val="000000" w:themeColor="text1"/>
          <w:sz w:val="24"/>
          <w:szCs w:val="24"/>
        </w:rPr>
        <w:t>la quantité de fourrage</w:t>
      </w:r>
      <w:r w:rsidR="005D14B6">
        <w:rPr>
          <w:rFonts w:ascii="Times New Roman" w:hAnsi="Times New Roman" w:cs="Times New Roman"/>
          <w:color w:val="000000" w:themeColor="text1"/>
          <w:sz w:val="24"/>
          <w:szCs w:val="24"/>
        </w:rPr>
        <w:t>s</w:t>
      </w:r>
      <w:r w:rsidR="00BA5ADA" w:rsidRPr="001955F8">
        <w:rPr>
          <w:rFonts w:ascii="Times New Roman" w:hAnsi="Times New Roman" w:cs="Times New Roman"/>
          <w:color w:val="000000" w:themeColor="text1"/>
          <w:sz w:val="24"/>
          <w:szCs w:val="24"/>
        </w:rPr>
        <w:t xml:space="preserve"> disponibles pour </w:t>
      </w:r>
      <w:r w:rsidR="00667AF5" w:rsidRPr="001955F8">
        <w:rPr>
          <w:rFonts w:ascii="Times New Roman" w:hAnsi="Times New Roman" w:cs="Times New Roman"/>
          <w:color w:val="000000" w:themeColor="text1"/>
          <w:sz w:val="24"/>
          <w:szCs w:val="24"/>
        </w:rPr>
        <w:t xml:space="preserve">la faune </w:t>
      </w:r>
      <w:r w:rsidR="00BA5ADA" w:rsidRPr="001955F8">
        <w:rPr>
          <w:rFonts w:ascii="Times New Roman" w:hAnsi="Times New Roman" w:cs="Times New Roman"/>
          <w:color w:val="000000" w:themeColor="text1"/>
          <w:sz w:val="24"/>
          <w:szCs w:val="24"/>
        </w:rPr>
        <w:t xml:space="preserve">ainsi qu’une menace </w:t>
      </w:r>
      <w:r w:rsidR="00667AF5" w:rsidRPr="001955F8">
        <w:rPr>
          <w:rFonts w:ascii="Times New Roman" w:hAnsi="Times New Roman" w:cs="Times New Roman"/>
          <w:color w:val="000000" w:themeColor="text1"/>
          <w:sz w:val="24"/>
          <w:szCs w:val="24"/>
        </w:rPr>
        <w:t xml:space="preserve">sur les réseaux trophiques </w:t>
      </w:r>
      <w:r w:rsidR="00BA5ADA" w:rsidRPr="001955F8">
        <w:rPr>
          <w:rFonts w:ascii="Times New Roman" w:hAnsi="Times New Roman" w:cs="Times New Roman"/>
          <w:color w:val="000000" w:themeColor="text1"/>
          <w:sz w:val="24"/>
          <w:szCs w:val="24"/>
        </w:rPr>
        <w:t>(</w:t>
      </w:r>
      <w:r w:rsidR="00BA5ADA" w:rsidRPr="001955F8">
        <w:rPr>
          <w:rFonts w:ascii="Times New Roman" w:hAnsi="Times New Roman" w:cs="Times New Roman"/>
          <w:b/>
          <w:color w:val="000000" w:themeColor="text1"/>
          <w:sz w:val="24"/>
          <w:szCs w:val="24"/>
        </w:rPr>
        <w:t xml:space="preserve">Plumptre </w:t>
      </w:r>
      <w:r w:rsidR="00BA5ADA" w:rsidRPr="001955F8">
        <w:rPr>
          <w:rFonts w:ascii="Times New Roman" w:hAnsi="Times New Roman" w:cs="Times New Roman"/>
          <w:b/>
          <w:i/>
          <w:color w:val="000000" w:themeColor="text1"/>
          <w:sz w:val="24"/>
          <w:szCs w:val="24"/>
        </w:rPr>
        <w:t>et al</w:t>
      </w:r>
      <w:r w:rsidR="00BA5ADA" w:rsidRPr="001955F8">
        <w:rPr>
          <w:rFonts w:ascii="Times New Roman" w:hAnsi="Times New Roman" w:cs="Times New Roman"/>
          <w:b/>
          <w:color w:val="000000" w:themeColor="text1"/>
          <w:sz w:val="24"/>
          <w:szCs w:val="24"/>
        </w:rPr>
        <w:t>., 2010</w:t>
      </w:r>
      <w:r w:rsidR="00BA5ADA" w:rsidRPr="001955F8">
        <w:rPr>
          <w:rFonts w:ascii="Times New Roman" w:hAnsi="Times New Roman" w:cs="Times New Roman"/>
          <w:color w:val="000000" w:themeColor="text1"/>
          <w:sz w:val="24"/>
          <w:szCs w:val="24"/>
        </w:rPr>
        <w:t>).</w:t>
      </w:r>
    </w:p>
    <w:p w14:paraId="40DD85DD" w14:textId="77777777" w:rsidR="006849DE" w:rsidRPr="001955F8" w:rsidRDefault="00FA5DB0"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color w:val="000000" w:themeColor="text1"/>
          <w:sz w:val="24"/>
          <w:szCs w:val="24"/>
        </w:rPr>
        <w:t>L</w:t>
      </w:r>
      <w:r w:rsidR="006849DE" w:rsidRPr="001955F8">
        <w:rPr>
          <w:rFonts w:ascii="Times New Roman" w:hAnsi="Times New Roman" w:cs="Times New Roman"/>
          <w:color w:val="000000" w:themeColor="text1"/>
          <w:sz w:val="24"/>
          <w:szCs w:val="24"/>
        </w:rPr>
        <w:t xml:space="preserve">a présence </w:t>
      </w:r>
      <w:r w:rsidRPr="001955F8">
        <w:rPr>
          <w:rFonts w:ascii="Times New Roman" w:hAnsi="Times New Roman" w:cs="Times New Roman"/>
          <w:color w:val="000000" w:themeColor="text1"/>
          <w:sz w:val="24"/>
          <w:szCs w:val="24"/>
        </w:rPr>
        <w:t xml:space="preserve">actuelle de </w:t>
      </w:r>
      <w:r w:rsidRPr="001955F8">
        <w:rPr>
          <w:rFonts w:ascii="Times New Roman" w:hAnsi="Times New Roman" w:cs="Times New Roman"/>
          <w:i/>
          <w:color w:val="000000" w:themeColor="text1"/>
          <w:sz w:val="24"/>
          <w:szCs w:val="24"/>
        </w:rPr>
        <w:t>Lantana camara</w:t>
      </w:r>
      <w:r w:rsidRPr="001955F8">
        <w:rPr>
          <w:rFonts w:ascii="Times New Roman" w:hAnsi="Times New Roman" w:cs="Times New Roman"/>
          <w:color w:val="000000" w:themeColor="text1"/>
          <w:sz w:val="24"/>
          <w:szCs w:val="24"/>
        </w:rPr>
        <w:t xml:space="preserve"> </w:t>
      </w:r>
      <w:r w:rsidR="006849DE" w:rsidRPr="001955F8">
        <w:rPr>
          <w:rFonts w:ascii="Times New Roman" w:hAnsi="Times New Roman" w:cs="Times New Roman"/>
          <w:color w:val="000000" w:themeColor="text1"/>
          <w:sz w:val="24"/>
          <w:szCs w:val="24"/>
        </w:rPr>
        <w:t>dans le centre de la Côte d’Ivoire est confirmée par un inventaire réalisé dans la forêt classée de Sanaibo dans le Centre-Est (</w:t>
      </w:r>
      <w:r w:rsidR="006849DE" w:rsidRPr="001955F8">
        <w:rPr>
          <w:rFonts w:ascii="Times New Roman" w:hAnsi="Times New Roman" w:cs="Times New Roman"/>
          <w:b/>
          <w:color w:val="000000" w:themeColor="text1"/>
          <w:sz w:val="24"/>
          <w:szCs w:val="24"/>
        </w:rPr>
        <w:t xml:space="preserve">Kassi </w:t>
      </w:r>
      <w:r w:rsidR="006849DE" w:rsidRPr="001955F8">
        <w:rPr>
          <w:rFonts w:ascii="Times New Roman" w:hAnsi="Times New Roman" w:cs="Times New Roman"/>
          <w:b/>
          <w:i/>
          <w:iCs/>
          <w:color w:val="000000" w:themeColor="text1"/>
          <w:sz w:val="24"/>
          <w:szCs w:val="24"/>
        </w:rPr>
        <w:t xml:space="preserve">et al. </w:t>
      </w:r>
      <w:r w:rsidR="006849DE" w:rsidRPr="001955F8">
        <w:rPr>
          <w:rFonts w:ascii="Times New Roman" w:hAnsi="Times New Roman" w:cs="Times New Roman"/>
          <w:b/>
          <w:color w:val="000000" w:themeColor="text1"/>
          <w:sz w:val="24"/>
          <w:szCs w:val="24"/>
        </w:rPr>
        <w:t>2010</w:t>
      </w:r>
      <w:r w:rsidR="006849DE" w:rsidRPr="001955F8">
        <w:rPr>
          <w:rFonts w:ascii="Times New Roman" w:hAnsi="Times New Roman" w:cs="Times New Roman"/>
          <w:color w:val="000000" w:themeColor="text1"/>
          <w:sz w:val="24"/>
          <w:szCs w:val="24"/>
        </w:rPr>
        <w:t>). Le fait qu’elle soit plus répandue dans le Sud</w:t>
      </w:r>
      <w:r w:rsidR="005D14B6">
        <w:rPr>
          <w:rFonts w:ascii="Times New Roman" w:hAnsi="Times New Roman" w:cs="Times New Roman"/>
          <w:color w:val="000000" w:themeColor="text1"/>
          <w:sz w:val="24"/>
          <w:szCs w:val="24"/>
        </w:rPr>
        <w:t>-Est</w:t>
      </w:r>
      <w:r w:rsidR="006849DE" w:rsidRPr="001955F8">
        <w:rPr>
          <w:rFonts w:ascii="Times New Roman" w:hAnsi="Times New Roman" w:cs="Times New Roman"/>
          <w:color w:val="000000" w:themeColor="text1"/>
          <w:sz w:val="24"/>
          <w:szCs w:val="24"/>
        </w:rPr>
        <w:t xml:space="preserve"> du pays ne s’explique probablement pas uniquement pour des raisons climatiques au regard de son aire d’invasion dans le monde et de sa grande amplitude écologique (</w:t>
      </w:r>
      <w:r w:rsidR="006849DE" w:rsidRPr="001955F8">
        <w:rPr>
          <w:rFonts w:ascii="Times New Roman" w:hAnsi="Times New Roman" w:cs="Times New Roman"/>
          <w:b/>
          <w:color w:val="000000" w:themeColor="text1"/>
          <w:sz w:val="24"/>
          <w:szCs w:val="24"/>
        </w:rPr>
        <w:t xml:space="preserve">Qin </w:t>
      </w:r>
      <w:r w:rsidR="006849DE" w:rsidRPr="001955F8">
        <w:rPr>
          <w:rFonts w:ascii="Times New Roman" w:hAnsi="Times New Roman" w:cs="Times New Roman"/>
          <w:b/>
          <w:i/>
          <w:iCs/>
          <w:color w:val="000000" w:themeColor="text1"/>
          <w:sz w:val="24"/>
          <w:szCs w:val="24"/>
        </w:rPr>
        <w:t xml:space="preserve">et al. </w:t>
      </w:r>
      <w:r w:rsidR="006849DE" w:rsidRPr="001955F8">
        <w:rPr>
          <w:rFonts w:ascii="Times New Roman" w:hAnsi="Times New Roman" w:cs="Times New Roman"/>
          <w:b/>
          <w:color w:val="000000" w:themeColor="text1"/>
          <w:sz w:val="24"/>
          <w:szCs w:val="24"/>
        </w:rPr>
        <w:t>2016</w:t>
      </w:r>
      <w:r w:rsidR="006849DE" w:rsidRPr="001955F8">
        <w:rPr>
          <w:rFonts w:ascii="Times New Roman" w:hAnsi="Times New Roman" w:cs="Times New Roman"/>
          <w:color w:val="000000" w:themeColor="text1"/>
          <w:sz w:val="24"/>
          <w:szCs w:val="24"/>
        </w:rPr>
        <w:t>). Un lien pourrait être fait avec la proximité de la ville d’Abidjan, où a lieu l’essentiel des échanges commerciaux internes et externes au pays.</w:t>
      </w:r>
    </w:p>
    <w:p w14:paraId="0D654348" w14:textId="77777777" w:rsidR="00DF4AF8" w:rsidRPr="00291A0A" w:rsidRDefault="00BB1886" w:rsidP="001955F8">
      <w:pPr>
        <w:autoSpaceDE w:val="0"/>
        <w:autoSpaceDN w:val="0"/>
        <w:adjustRightInd w:val="0"/>
        <w:spacing w:after="120" w:line="360" w:lineRule="auto"/>
        <w:jc w:val="both"/>
        <w:rPr>
          <w:rFonts w:ascii="Times New Roman" w:hAnsi="Times New Roman" w:cs="Times New Roman"/>
          <w:color w:val="000000" w:themeColor="text1"/>
          <w:sz w:val="24"/>
          <w:szCs w:val="24"/>
        </w:rPr>
      </w:pPr>
      <w:r w:rsidRPr="001955F8">
        <w:rPr>
          <w:rFonts w:ascii="Times New Roman" w:eastAsia="Lato-Regular" w:hAnsi="Times New Roman" w:cs="Times New Roman"/>
          <w:color w:val="000000" w:themeColor="text1"/>
          <w:sz w:val="24"/>
          <w:szCs w:val="24"/>
        </w:rPr>
        <w:t xml:space="preserve">La présence à l’horizon 2050 de </w:t>
      </w:r>
      <w:r w:rsidRPr="001955F8">
        <w:rPr>
          <w:rFonts w:ascii="Times New Roman" w:eastAsia="Lato-Regular" w:hAnsi="Times New Roman" w:cs="Times New Roman"/>
          <w:i/>
          <w:color w:val="000000" w:themeColor="text1"/>
          <w:sz w:val="24"/>
          <w:szCs w:val="24"/>
        </w:rPr>
        <w:t>Lantana camara</w:t>
      </w:r>
      <w:r w:rsidRPr="001955F8">
        <w:rPr>
          <w:rFonts w:ascii="Times New Roman" w:eastAsia="Lato-Regular" w:hAnsi="Times New Roman" w:cs="Times New Roman"/>
          <w:color w:val="000000" w:themeColor="text1"/>
          <w:sz w:val="24"/>
          <w:szCs w:val="24"/>
        </w:rPr>
        <w:t xml:space="preserve"> dans toute la zone forestière présage une perte drastique du couvert forestier ivoirien. En effet selon,</w:t>
      </w:r>
      <w:r w:rsidRPr="001955F8">
        <w:rPr>
          <w:rFonts w:ascii="Times New Roman" w:hAnsi="Times New Roman" w:cs="Times New Roman"/>
          <w:bCs/>
          <w:color w:val="000000" w:themeColor="text1"/>
          <w:sz w:val="24"/>
          <w:szCs w:val="24"/>
        </w:rPr>
        <w:t xml:space="preserve"> </w:t>
      </w:r>
      <w:r w:rsidRPr="001955F8">
        <w:rPr>
          <w:rFonts w:ascii="Times New Roman" w:hAnsi="Times New Roman" w:cs="Times New Roman"/>
          <w:b/>
          <w:bCs/>
          <w:color w:val="000000" w:themeColor="text1"/>
          <w:sz w:val="24"/>
          <w:szCs w:val="24"/>
        </w:rPr>
        <w:t xml:space="preserve">Achard </w:t>
      </w:r>
      <w:r w:rsidRPr="001955F8">
        <w:rPr>
          <w:rFonts w:ascii="Times New Roman" w:hAnsi="Times New Roman" w:cs="Times New Roman"/>
          <w:b/>
          <w:bCs/>
          <w:i/>
          <w:color w:val="000000" w:themeColor="text1"/>
          <w:sz w:val="24"/>
          <w:szCs w:val="24"/>
        </w:rPr>
        <w:t>et al</w:t>
      </w:r>
      <w:r w:rsidRPr="001955F8">
        <w:rPr>
          <w:rFonts w:ascii="Times New Roman" w:hAnsi="Times New Roman" w:cs="Times New Roman"/>
          <w:b/>
          <w:bCs/>
          <w:color w:val="000000" w:themeColor="text1"/>
          <w:sz w:val="24"/>
          <w:szCs w:val="24"/>
        </w:rPr>
        <w:t xml:space="preserve">. </w:t>
      </w:r>
      <w:r w:rsidRPr="001955F8">
        <w:rPr>
          <w:rFonts w:ascii="Times New Roman" w:hAnsi="Times New Roman" w:cs="Times New Roman"/>
          <w:bCs/>
          <w:color w:val="000000" w:themeColor="text1"/>
          <w:sz w:val="24"/>
          <w:szCs w:val="24"/>
        </w:rPr>
        <w:t>(</w:t>
      </w:r>
      <w:r w:rsidRPr="001955F8">
        <w:rPr>
          <w:rFonts w:ascii="Times New Roman" w:hAnsi="Times New Roman" w:cs="Times New Roman"/>
          <w:b/>
          <w:bCs/>
          <w:color w:val="000000" w:themeColor="text1"/>
          <w:sz w:val="24"/>
          <w:szCs w:val="24"/>
        </w:rPr>
        <w:t>2002</w:t>
      </w:r>
      <w:r w:rsidRPr="001955F8">
        <w:rPr>
          <w:rFonts w:ascii="Times New Roman" w:hAnsi="Times New Roman" w:cs="Times New Roman"/>
          <w:bCs/>
          <w:color w:val="000000" w:themeColor="text1"/>
          <w:sz w:val="24"/>
          <w:szCs w:val="24"/>
        </w:rPr>
        <w:t>)</w:t>
      </w:r>
      <w:r w:rsidRPr="001955F8">
        <w:rPr>
          <w:rFonts w:ascii="Times New Roman" w:eastAsia="Lato-Regular" w:hAnsi="Times New Roman" w:cs="Times New Roman"/>
          <w:color w:val="000000" w:themeColor="text1"/>
          <w:sz w:val="24"/>
          <w:szCs w:val="24"/>
        </w:rPr>
        <w:t>, l</w:t>
      </w:r>
      <w:r w:rsidR="00DC4F27" w:rsidRPr="001955F8">
        <w:rPr>
          <w:rFonts w:ascii="Times New Roman" w:eastAsia="Lato-Regular" w:hAnsi="Times New Roman" w:cs="Times New Roman"/>
          <w:color w:val="000000" w:themeColor="text1"/>
          <w:sz w:val="24"/>
          <w:szCs w:val="24"/>
        </w:rPr>
        <w:t>a forêt ivoirienne est gravement touchée par les activités humaines, allant de la collecte de ressources, de la coupe sélective à la fragmentation et à la déforestation à grande é</w:t>
      </w:r>
      <w:r w:rsidRPr="001955F8">
        <w:rPr>
          <w:rFonts w:ascii="Times New Roman" w:eastAsia="Lato-Regular" w:hAnsi="Times New Roman" w:cs="Times New Roman"/>
          <w:color w:val="000000" w:themeColor="text1"/>
          <w:sz w:val="24"/>
          <w:szCs w:val="24"/>
        </w:rPr>
        <w:t>chelle</w:t>
      </w:r>
      <w:r w:rsidR="00DC4F27" w:rsidRPr="001955F8">
        <w:rPr>
          <w:rFonts w:ascii="Times New Roman" w:eastAsia="Lato-Regular" w:hAnsi="Times New Roman" w:cs="Times New Roman"/>
          <w:color w:val="000000" w:themeColor="text1"/>
          <w:sz w:val="24"/>
          <w:szCs w:val="24"/>
        </w:rPr>
        <w:t xml:space="preserve">. Cette destruction offre des niches potentielles à l’envahissement de </w:t>
      </w:r>
      <w:r w:rsidR="00DC4F27" w:rsidRPr="001955F8">
        <w:rPr>
          <w:rFonts w:ascii="Times New Roman" w:eastAsia="Lato-Regular" w:hAnsi="Times New Roman" w:cs="Times New Roman"/>
          <w:i/>
          <w:color w:val="000000" w:themeColor="text1"/>
          <w:sz w:val="24"/>
          <w:szCs w:val="24"/>
        </w:rPr>
        <w:t>Lantana camara</w:t>
      </w:r>
      <w:r w:rsidR="008C29C9" w:rsidRPr="001955F8">
        <w:rPr>
          <w:rFonts w:ascii="Times New Roman" w:eastAsia="Lato-Regular" w:hAnsi="Times New Roman" w:cs="Times New Roman"/>
          <w:color w:val="000000" w:themeColor="text1"/>
          <w:sz w:val="24"/>
          <w:szCs w:val="24"/>
        </w:rPr>
        <w:t xml:space="preserve">. Ainsi cette espèce pourra coloniser tous les espaces </w:t>
      </w:r>
      <w:r w:rsidR="005D14B6" w:rsidRPr="001955F8">
        <w:rPr>
          <w:rFonts w:ascii="Times New Roman" w:eastAsia="Lato-Regular" w:hAnsi="Times New Roman" w:cs="Times New Roman"/>
          <w:color w:val="000000" w:themeColor="text1"/>
          <w:sz w:val="24"/>
          <w:szCs w:val="24"/>
        </w:rPr>
        <w:t>auparavant</w:t>
      </w:r>
      <w:r w:rsidR="00614AC4" w:rsidRPr="001955F8">
        <w:rPr>
          <w:rFonts w:ascii="Times New Roman" w:eastAsia="Lato-Regular" w:hAnsi="Times New Roman" w:cs="Times New Roman"/>
          <w:color w:val="000000" w:themeColor="text1"/>
          <w:sz w:val="24"/>
          <w:szCs w:val="24"/>
        </w:rPr>
        <w:t xml:space="preserve"> couverts</w:t>
      </w:r>
      <w:r w:rsidR="008C29C9" w:rsidRPr="001955F8">
        <w:rPr>
          <w:rFonts w:ascii="Times New Roman" w:eastAsia="Lato-Regular" w:hAnsi="Times New Roman" w:cs="Times New Roman"/>
          <w:color w:val="000000" w:themeColor="text1"/>
          <w:sz w:val="24"/>
          <w:szCs w:val="24"/>
        </w:rPr>
        <w:t>.</w:t>
      </w:r>
      <w:r w:rsidR="008C29C9" w:rsidRPr="001955F8">
        <w:rPr>
          <w:rFonts w:ascii="Times New Roman" w:hAnsi="Times New Roman" w:cs="Times New Roman"/>
          <w:color w:val="000000" w:themeColor="text1"/>
          <w:sz w:val="24"/>
          <w:szCs w:val="24"/>
        </w:rPr>
        <w:t xml:space="preserve"> Ces propos sont confirmés par les travaux de </w:t>
      </w:r>
      <w:r w:rsidR="008C29C9" w:rsidRPr="001955F8">
        <w:rPr>
          <w:rFonts w:ascii="Times New Roman" w:hAnsi="Times New Roman" w:cs="Times New Roman"/>
          <w:b/>
          <w:color w:val="000000" w:themeColor="text1"/>
          <w:sz w:val="24"/>
          <w:szCs w:val="24"/>
        </w:rPr>
        <w:t xml:space="preserve">Sako </w:t>
      </w:r>
      <w:r w:rsidR="008C29C9" w:rsidRPr="001955F8">
        <w:rPr>
          <w:rFonts w:ascii="Times New Roman" w:hAnsi="Times New Roman" w:cs="Times New Roman"/>
          <w:b/>
          <w:i/>
          <w:iCs/>
          <w:color w:val="000000" w:themeColor="text1"/>
          <w:sz w:val="24"/>
          <w:szCs w:val="24"/>
        </w:rPr>
        <w:t>et al.</w:t>
      </w:r>
      <w:r w:rsidR="008C29C9" w:rsidRPr="001955F8">
        <w:rPr>
          <w:rFonts w:ascii="Times New Roman" w:hAnsi="Times New Roman" w:cs="Times New Roman"/>
          <w:color w:val="000000" w:themeColor="text1"/>
          <w:sz w:val="24"/>
          <w:szCs w:val="24"/>
        </w:rPr>
        <w:t xml:space="preserve"> </w:t>
      </w:r>
      <w:r w:rsidR="008C29C9" w:rsidRPr="001955F8">
        <w:rPr>
          <w:rFonts w:ascii="Times New Roman" w:hAnsi="Times New Roman" w:cs="Times New Roman"/>
          <w:color w:val="000000" w:themeColor="text1"/>
          <w:sz w:val="24"/>
          <w:szCs w:val="24"/>
        </w:rPr>
        <w:lastRenderedPageBreak/>
        <w:t>(</w:t>
      </w:r>
      <w:r w:rsidR="008C29C9" w:rsidRPr="001955F8">
        <w:rPr>
          <w:rFonts w:ascii="Times New Roman" w:hAnsi="Times New Roman" w:cs="Times New Roman"/>
          <w:b/>
          <w:color w:val="000000" w:themeColor="text1"/>
          <w:sz w:val="24"/>
          <w:szCs w:val="24"/>
        </w:rPr>
        <w:t>2011</w:t>
      </w:r>
      <w:r w:rsidR="008C29C9" w:rsidRPr="001955F8">
        <w:rPr>
          <w:rFonts w:ascii="Times New Roman" w:hAnsi="Times New Roman" w:cs="Times New Roman"/>
          <w:color w:val="000000" w:themeColor="text1"/>
          <w:sz w:val="24"/>
          <w:szCs w:val="24"/>
        </w:rPr>
        <w:t xml:space="preserve">) ; </w:t>
      </w:r>
      <w:r w:rsidR="008C29C9" w:rsidRPr="001955F8">
        <w:rPr>
          <w:rFonts w:ascii="Times New Roman" w:hAnsi="Times New Roman" w:cs="Times New Roman"/>
          <w:b/>
          <w:color w:val="000000" w:themeColor="text1"/>
          <w:sz w:val="24"/>
          <w:szCs w:val="24"/>
        </w:rPr>
        <w:t xml:space="preserve">Tiébré </w:t>
      </w:r>
      <w:r w:rsidR="008C29C9" w:rsidRPr="001955F8">
        <w:rPr>
          <w:rFonts w:ascii="Times New Roman" w:hAnsi="Times New Roman" w:cs="Times New Roman"/>
          <w:b/>
          <w:i/>
          <w:iCs/>
          <w:color w:val="000000" w:themeColor="text1"/>
          <w:sz w:val="24"/>
          <w:szCs w:val="24"/>
        </w:rPr>
        <w:t>et al.</w:t>
      </w:r>
      <w:r w:rsidR="008C29C9" w:rsidRPr="001955F8">
        <w:rPr>
          <w:rFonts w:ascii="Times New Roman" w:hAnsi="Times New Roman" w:cs="Times New Roman"/>
          <w:color w:val="000000" w:themeColor="text1"/>
          <w:sz w:val="24"/>
          <w:szCs w:val="24"/>
        </w:rPr>
        <w:t xml:space="preserve"> (</w:t>
      </w:r>
      <w:r w:rsidR="008C29C9" w:rsidRPr="001955F8">
        <w:rPr>
          <w:rFonts w:ascii="Times New Roman" w:hAnsi="Times New Roman" w:cs="Times New Roman"/>
          <w:b/>
          <w:color w:val="000000" w:themeColor="text1"/>
          <w:sz w:val="24"/>
          <w:szCs w:val="24"/>
        </w:rPr>
        <w:t>2014</w:t>
      </w:r>
      <w:r w:rsidR="008C29C9" w:rsidRPr="001955F8">
        <w:rPr>
          <w:rFonts w:ascii="Times New Roman" w:hAnsi="Times New Roman" w:cs="Times New Roman"/>
          <w:color w:val="000000" w:themeColor="text1"/>
          <w:sz w:val="24"/>
          <w:szCs w:val="24"/>
        </w:rPr>
        <w:t xml:space="preserve">) ; </w:t>
      </w:r>
      <w:r w:rsidR="008C29C9" w:rsidRPr="001955F8">
        <w:rPr>
          <w:rFonts w:ascii="Times New Roman" w:hAnsi="Times New Roman" w:cs="Times New Roman"/>
          <w:b/>
          <w:color w:val="000000" w:themeColor="text1"/>
          <w:sz w:val="24"/>
          <w:szCs w:val="24"/>
        </w:rPr>
        <w:t xml:space="preserve">Tiébré </w:t>
      </w:r>
      <w:r w:rsidR="008C29C9" w:rsidRPr="001955F8">
        <w:rPr>
          <w:rFonts w:ascii="Times New Roman" w:hAnsi="Times New Roman" w:cs="Times New Roman"/>
          <w:b/>
          <w:i/>
          <w:iCs/>
          <w:color w:val="000000" w:themeColor="text1"/>
          <w:sz w:val="24"/>
          <w:szCs w:val="24"/>
        </w:rPr>
        <w:t>et al.</w:t>
      </w:r>
      <w:r w:rsidR="008C29C9" w:rsidRPr="001955F8">
        <w:rPr>
          <w:rFonts w:ascii="Times New Roman" w:hAnsi="Times New Roman" w:cs="Times New Roman"/>
          <w:color w:val="000000" w:themeColor="text1"/>
          <w:sz w:val="24"/>
          <w:szCs w:val="24"/>
        </w:rPr>
        <w:t xml:space="preserve"> (</w:t>
      </w:r>
      <w:r w:rsidR="008C29C9" w:rsidRPr="001955F8">
        <w:rPr>
          <w:rFonts w:ascii="Times New Roman" w:hAnsi="Times New Roman" w:cs="Times New Roman"/>
          <w:b/>
          <w:color w:val="000000" w:themeColor="text1"/>
          <w:sz w:val="24"/>
          <w:szCs w:val="24"/>
        </w:rPr>
        <w:t>2015</w:t>
      </w:r>
      <w:r w:rsidR="005D14B6">
        <w:rPr>
          <w:rFonts w:ascii="Times New Roman" w:hAnsi="Times New Roman" w:cs="Times New Roman"/>
          <w:color w:val="000000" w:themeColor="text1"/>
          <w:sz w:val="24"/>
          <w:szCs w:val="24"/>
        </w:rPr>
        <w:t xml:space="preserve">) </w:t>
      </w:r>
      <w:r w:rsidR="008C29C9" w:rsidRPr="001955F8">
        <w:rPr>
          <w:rFonts w:ascii="Times New Roman" w:hAnsi="Times New Roman" w:cs="Times New Roman"/>
          <w:color w:val="000000" w:themeColor="text1"/>
          <w:sz w:val="24"/>
          <w:szCs w:val="24"/>
        </w:rPr>
        <w:t>qui affirment que la destruction des écosystèmes naturels à la suite de l’agriculture, l’urbanisation et l’industrialisation</w:t>
      </w:r>
      <w:r w:rsidR="00614AC4" w:rsidRPr="001955F8">
        <w:rPr>
          <w:rFonts w:ascii="Times New Roman" w:hAnsi="Times New Roman" w:cs="Times New Roman"/>
          <w:color w:val="000000" w:themeColor="text1"/>
          <w:sz w:val="24"/>
          <w:szCs w:val="24"/>
        </w:rPr>
        <w:t xml:space="preserve"> est </w:t>
      </w:r>
      <w:r w:rsidR="005D14B6">
        <w:rPr>
          <w:rFonts w:ascii="Times New Roman" w:hAnsi="Times New Roman" w:cs="Times New Roman"/>
          <w:color w:val="000000" w:themeColor="text1"/>
          <w:sz w:val="24"/>
          <w:szCs w:val="24"/>
        </w:rPr>
        <w:t>propice à l’installation des Espèces Exotiques E</w:t>
      </w:r>
      <w:r w:rsidR="008C29C9" w:rsidRPr="001955F8">
        <w:rPr>
          <w:rFonts w:ascii="Times New Roman" w:hAnsi="Times New Roman" w:cs="Times New Roman"/>
          <w:color w:val="000000" w:themeColor="text1"/>
          <w:sz w:val="24"/>
          <w:szCs w:val="24"/>
        </w:rPr>
        <w:t xml:space="preserve">nvahissantes. Cela laisse </w:t>
      </w:r>
      <w:r w:rsidR="00614AC4" w:rsidRPr="001955F8">
        <w:rPr>
          <w:rFonts w:ascii="Times New Roman" w:hAnsi="Times New Roman" w:cs="Times New Roman"/>
          <w:color w:val="000000" w:themeColor="text1"/>
          <w:sz w:val="24"/>
          <w:szCs w:val="24"/>
        </w:rPr>
        <w:t xml:space="preserve">à </w:t>
      </w:r>
      <w:r w:rsidR="008C29C9" w:rsidRPr="001955F8">
        <w:rPr>
          <w:rFonts w:ascii="Times New Roman" w:hAnsi="Times New Roman" w:cs="Times New Roman"/>
          <w:color w:val="000000" w:themeColor="text1"/>
          <w:sz w:val="24"/>
          <w:szCs w:val="24"/>
        </w:rPr>
        <w:t>suppo</w:t>
      </w:r>
      <w:r w:rsidR="00DF4AF8" w:rsidRPr="001955F8">
        <w:rPr>
          <w:rFonts w:ascii="Times New Roman" w:hAnsi="Times New Roman" w:cs="Times New Roman"/>
          <w:color w:val="000000" w:themeColor="text1"/>
          <w:sz w:val="24"/>
          <w:szCs w:val="24"/>
        </w:rPr>
        <w:t>ser que cette zone sera marquée par</w:t>
      </w:r>
      <w:r w:rsidR="008C29C9" w:rsidRPr="001955F8">
        <w:rPr>
          <w:rFonts w:ascii="Times New Roman" w:hAnsi="Times New Roman" w:cs="Times New Roman"/>
          <w:color w:val="000000" w:themeColor="text1"/>
          <w:sz w:val="24"/>
          <w:szCs w:val="24"/>
        </w:rPr>
        <w:t xml:space="preserve"> </w:t>
      </w:r>
      <w:r w:rsidR="00DF4AF8" w:rsidRPr="001955F8">
        <w:rPr>
          <w:rFonts w:ascii="Times New Roman" w:hAnsi="Times New Roman" w:cs="Times New Roman"/>
          <w:iCs/>
          <w:color w:val="000000" w:themeColor="text1"/>
          <w:sz w:val="24"/>
          <w:szCs w:val="24"/>
        </w:rPr>
        <w:t>un climat de type équatorial humide, caractérisé par des précipitations abondantes.</w:t>
      </w:r>
    </w:p>
    <w:p w14:paraId="00D2EC63" w14:textId="77777777" w:rsidR="008C29C9" w:rsidRPr="00291A0A" w:rsidRDefault="000436BD" w:rsidP="001955F8">
      <w:pPr>
        <w:autoSpaceDE w:val="0"/>
        <w:autoSpaceDN w:val="0"/>
        <w:adjustRightInd w:val="0"/>
        <w:spacing w:after="120" w:line="360" w:lineRule="auto"/>
        <w:jc w:val="both"/>
        <w:rPr>
          <w:rFonts w:ascii="Times New Roman" w:hAnsi="Times New Roman" w:cs="Times New Roman"/>
          <w:b/>
          <w:color w:val="000000" w:themeColor="text1"/>
          <w:sz w:val="24"/>
          <w:szCs w:val="24"/>
        </w:rPr>
      </w:pPr>
      <w:r w:rsidRPr="00291A0A">
        <w:rPr>
          <w:rFonts w:ascii="Times New Roman" w:hAnsi="Times New Roman" w:cs="Times New Roman"/>
          <w:b/>
          <w:color w:val="000000" w:themeColor="text1"/>
          <w:sz w:val="24"/>
          <w:szCs w:val="24"/>
        </w:rPr>
        <w:t>CONCLUSION</w:t>
      </w:r>
    </w:p>
    <w:p w14:paraId="36C35387" w14:textId="77777777" w:rsidR="008C29C9" w:rsidRPr="00291A0A" w:rsidRDefault="008C762B" w:rsidP="001955F8">
      <w:pPr>
        <w:autoSpaceDE w:val="0"/>
        <w:autoSpaceDN w:val="0"/>
        <w:adjustRightInd w:val="0"/>
        <w:spacing w:after="120" w:line="360" w:lineRule="auto"/>
        <w:jc w:val="both"/>
        <w:rPr>
          <w:rFonts w:ascii="Times New Roman" w:hAnsi="Times New Roman" w:cs="Times New Roman"/>
          <w:color w:val="000000" w:themeColor="text1"/>
          <w:sz w:val="24"/>
          <w:szCs w:val="24"/>
        </w:rPr>
      </w:pPr>
      <w:r w:rsidRPr="00291A0A">
        <w:rPr>
          <w:rFonts w:ascii="Times New Roman" w:hAnsi="Times New Roman" w:cs="Times New Roman"/>
          <w:color w:val="000000" w:themeColor="text1"/>
          <w:sz w:val="24"/>
          <w:szCs w:val="24"/>
        </w:rPr>
        <w:t>Le contrôle des plantes</w:t>
      </w:r>
      <w:r w:rsidR="000436BD" w:rsidRPr="00291A0A">
        <w:rPr>
          <w:rFonts w:ascii="Times New Roman" w:hAnsi="Times New Roman" w:cs="Times New Roman"/>
          <w:color w:val="000000" w:themeColor="text1"/>
          <w:sz w:val="24"/>
          <w:szCs w:val="24"/>
        </w:rPr>
        <w:t xml:space="preserve"> envahissantes dans les écosystèmes </w:t>
      </w:r>
      <w:r w:rsidRPr="00291A0A">
        <w:rPr>
          <w:rFonts w:ascii="Times New Roman" w:hAnsi="Times New Roman" w:cs="Times New Roman"/>
          <w:color w:val="000000" w:themeColor="text1"/>
          <w:sz w:val="24"/>
          <w:szCs w:val="24"/>
        </w:rPr>
        <w:t>demeure de plus en plus préoccupant</w:t>
      </w:r>
      <w:r w:rsidR="000436BD" w:rsidRPr="00291A0A">
        <w:rPr>
          <w:rFonts w:ascii="Times New Roman" w:hAnsi="Times New Roman" w:cs="Times New Roman"/>
          <w:color w:val="000000" w:themeColor="text1"/>
          <w:sz w:val="24"/>
          <w:szCs w:val="24"/>
        </w:rPr>
        <w:t>. Cette étude</w:t>
      </w:r>
      <w:r w:rsidR="00BD5C36" w:rsidRPr="00291A0A">
        <w:rPr>
          <w:rFonts w:ascii="Times New Roman" w:hAnsi="Times New Roman" w:cs="Times New Roman"/>
          <w:color w:val="000000" w:themeColor="text1"/>
          <w:sz w:val="24"/>
          <w:szCs w:val="24"/>
        </w:rPr>
        <w:t xml:space="preserve"> qu</w:t>
      </w:r>
      <w:r w:rsidRPr="00291A0A">
        <w:rPr>
          <w:rFonts w:ascii="Times New Roman" w:hAnsi="Times New Roman" w:cs="Times New Roman"/>
          <w:color w:val="000000" w:themeColor="text1"/>
          <w:sz w:val="24"/>
          <w:szCs w:val="24"/>
        </w:rPr>
        <w:t>i s’est appuyée</w:t>
      </w:r>
      <w:r w:rsidR="00DF4AF8" w:rsidRPr="00291A0A">
        <w:rPr>
          <w:rFonts w:ascii="Times New Roman" w:hAnsi="Times New Roman" w:cs="Times New Roman"/>
          <w:color w:val="000000" w:themeColor="text1"/>
          <w:sz w:val="24"/>
          <w:szCs w:val="24"/>
        </w:rPr>
        <w:t xml:space="preserve"> sur l’outil MaxE</w:t>
      </w:r>
      <w:r w:rsidR="00BD5C36" w:rsidRPr="00291A0A">
        <w:rPr>
          <w:rFonts w:ascii="Times New Roman" w:hAnsi="Times New Roman" w:cs="Times New Roman"/>
          <w:color w:val="000000" w:themeColor="text1"/>
          <w:sz w:val="24"/>
          <w:szCs w:val="24"/>
        </w:rPr>
        <w:t xml:space="preserve">nt nous a permis de </w:t>
      </w:r>
      <w:r w:rsidR="00A334DB" w:rsidRPr="00291A0A">
        <w:rPr>
          <w:rFonts w:ascii="Times New Roman" w:hAnsi="Times New Roman" w:cs="Times New Roman"/>
          <w:color w:val="000000" w:themeColor="text1"/>
          <w:sz w:val="24"/>
          <w:szCs w:val="24"/>
        </w:rPr>
        <w:t xml:space="preserve">faire </w:t>
      </w:r>
      <w:r w:rsidR="00BD5C36" w:rsidRPr="00291A0A">
        <w:rPr>
          <w:rFonts w:ascii="Times New Roman" w:hAnsi="Times New Roman" w:cs="Times New Roman"/>
          <w:color w:val="000000" w:themeColor="text1"/>
          <w:sz w:val="24"/>
          <w:szCs w:val="24"/>
        </w:rPr>
        <w:t>ressortir</w:t>
      </w:r>
      <w:r w:rsidR="00DF4AF8" w:rsidRPr="00291A0A">
        <w:rPr>
          <w:rFonts w:ascii="Times New Roman" w:hAnsi="Times New Roman" w:cs="Times New Roman"/>
          <w:color w:val="000000" w:themeColor="text1"/>
          <w:sz w:val="24"/>
          <w:szCs w:val="24"/>
        </w:rPr>
        <w:t xml:space="preserve"> les variables qui influencent la réparation potentielle de </w:t>
      </w:r>
      <w:r w:rsidR="00DF4AF8" w:rsidRPr="00291A0A">
        <w:rPr>
          <w:rFonts w:ascii="Times New Roman" w:hAnsi="Times New Roman" w:cs="Times New Roman"/>
          <w:i/>
          <w:color w:val="000000" w:themeColor="text1"/>
          <w:sz w:val="24"/>
          <w:szCs w:val="24"/>
        </w:rPr>
        <w:t>Lantana camara</w:t>
      </w:r>
      <w:r w:rsidRPr="00291A0A">
        <w:rPr>
          <w:rFonts w:ascii="Times New Roman" w:hAnsi="Times New Roman" w:cs="Times New Roman"/>
          <w:i/>
          <w:color w:val="000000" w:themeColor="text1"/>
          <w:sz w:val="24"/>
          <w:szCs w:val="24"/>
        </w:rPr>
        <w:t xml:space="preserve"> </w:t>
      </w:r>
      <w:r w:rsidRPr="00291A0A">
        <w:rPr>
          <w:rFonts w:ascii="Times New Roman" w:hAnsi="Times New Roman" w:cs="Times New Roman"/>
          <w:color w:val="000000" w:themeColor="text1"/>
          <w:sz w:val="24"/>
          <w:szCs w:val="24"/>
        </w:rPr>
        <w:t>sous les climats actuel et futur</w:t>
      </w:r>
      <w:r w:rsidR="00BD5C36" w:rsidRPr="00291A0A">
        <w:rPr>
          <w:rFonts w:ascii="Times New Roman" w:hAnsi="Times New Roman" w:cs="Times New Roman"/>
          <w:color w:val="000000" w:themeColor="text1"/>
          <w:sz w:val="24"/>
          <w:szCs w:val="24"/>
        </w:rPr>
        <w:t xml:space="preserve">. Les impacts du changement climatique ont aussi été évalués sur l’étendue de la distribution potentielle de l’espèce. </w:t>
      </w:r>
      <w:r w:rsidRPr="00291A0A">
        <w:rPr>
          <w:rFonts w:ascii="Times New Roman" w:hAnsi="Times New Roman" w:cs="Times New Roman"/>
          <w:color w:val="000000" w:themeColor="text1"/>
          <w:sz w:val="24"/>
          <w:szCs w:val="24"/>
        </w:rPr>
        <w:t xml:space="preserve">Cette étude révèle que l’humidité conditionne la répartition de </w:t>
      </w:r>
      <w:r w:rsidRPr="00291A0A">
        <w:rPr>
          <w:rFonts w:ascii="Times New Roman" w:hAnsi="Times New Roman" w:cs="Times New Roman"/>
          <w:i/>
          <w:color w:val="000000" w:themeColor="text1"/>
          <w:sz w:val="24"/>
          <w:szCs w:val="24"/>
        </w:rPr>
        <w:t>Lantana camara</w:t>
      </w:r>
      <w:r w:rsidRPr="00291A0A">
        <w:rPr>
          <w:rFonts w:ascii="Times New Roman" w:hAnsi="Times New Roman" w:cs="Times New Roman"/>
          <w:color w:val="000000" w:themeColor="text1"/>
          <w:sz w:val="24"/>
          <w:szCs w:val="24"/>
        </w:rPr>
        <w:t xml:space="preserve">. Aussi la </w:t>
      </w:r>
      <w:r w:rsidR="00447075" w:rsidRPr="00291A0A">
        <w:rPr>
          <w:rFonts w:ascii="Times New Roman" w:hAnsi="Times New Roman" w:cs="Times New Roman"/>
          <w:color w:val="000000" w:themeColor="text1"/>
          <w:sz w:val="24"/>
          <w:szCs w:val="24"/>
        </w:rPr>
        <w:t xml:space="preserve">zone de prolifération de l’espèce </w:t>
      </w:r>
      <w:r w:rsidRPr="00291A0A">
        <w:rPr>
          <w:rFonts w:ascii="Times New Roman" w:hAnsi="Times New Roman" w:cs="Times New Roman"/>
          <w:color w:val="000000" w:themeColor="text1"/>
          <w:sz w:val="24"/>
          <w:szCs w:val="24"/>
        </w:rPr>
        <w:t>couvrira presque toute</w:t>
      </w:r>
      <w:r w:rsidR="00447075" w:rsidRPr="00291A0A">
        <w:rPr>
          <w:rFonts w:ascii="Times New Roman" w:hAnsi="Times New Roman" w:cs="Times New Roman"/>
          <w:color w:val="000000" w:themeColor="text1"/>
          <w:sz w:val="24"/>
          <w:szCs w:val="24"/>
        </w:rPr>
        <w:t xml:space="preserve"> la zone forestière à l’horizon 2050.</w:t>
      </w:r>
      <w:r w:rsidR="00FF0E7B" w:rsidRPr="00291A0A">
        <w:rPr>
          <w:rFonts w:ascii="Times New Roman" w:hAnsi="Times New Roman" w:cs="Times New Roman"/>
          <w:color w:val="000000" w:themeColor="text1"/>
          <w:sz w:val="24"/>
          <w:szCs w:val="24"/>
        </w:rPr>
        <w:t xml:space="preserve"> </w:t>
      </w:r>
      <w:r w:rsidR="00447075" w:rsidRPr="00291A0A">
        <w:rPr>
          <w:rFonts w:ascii="Times New Roman" w:hAnsi="Times New Roman" w:cs="Times New Roman"/>
          <w:color w:val="000000" w:themeColor="text1"/>
          <w:sz w:val="24"/>
          <w:szCs w:val="24"/>
        </w:rPr>
        <w:t>Les Parcs et Réserves garant de la préservation de la faune</w:t>
      </w:r>
      <w:r w:rsidR="00A334DB" w:rsidRPr="00291A0A">
        <w:rPr>
          <w:rFonts w:ascii="Times New Roman" w:hAnsi="Times New Roman" w:cs="Times New Roman"/>
          <w:color w:val="000000" w:themeColor="text1"/>
          <w:sz w:val="24"/>
          <w:szCs w:val="24"/>
        </w:rPr>
        <w:t xml:space="preserve"> et de</w:t>
      </w:r>
      <w:r w:rsidR="00FF0E7B" w:rsidRPr="00291A0A">
        <w:rPr>
          <w:rFonts w:ascii="Times New Roman" w:hAnsi="Times New Roman" w:cs="Times New Roman"/>
          <w:color w:val="000000" w:themeColor="text1"/>
          <w:sz w:val="24"/>
          <w:szCs w:val="24"/>
        </w:rPr>
        <w:t xml:space="preserve"> la flore seront aussi </w:t>
      </w:r>
      <w:r w:rsidR="00447075" w:rsidRPr="00291A0A">
        <w:rPr>
          <w:rFonts w:ascii="Times New Roman" w:hAnsi="Times New Roman" w:cs="Times New Roman"/>
          <w:color w:val="000000" w:themeColor="text1"/>
          <w:sz w:val="24"/>
          <w:szCs w:val="24"/>
        </w:rPr>
        <w:t xml:space="preserve">menacés. Les résultats obtenus constituent pour </w:t>
      </w:r>
      <w:r w:rsidR="00A334DB" w:rsidRPr="00291A0A">
        <w:rPr>
          <w:rFonts w:ascii="Times New Roman" w:hAnsi="Times New Roman" w:cs="Times New Roman"/>
          <w:color w:val="000000" w:themeColor="text1"/>
          <w:sz w:val="24"/>
          <w:szCs w:val="24"/>
        </w:rPr>
        <w:t xml:space="preserve">le gouvernement, </w:t>
      </w:r>
      <w:r w:rsidR="00447075" w:rsidRPr="00291A0A">
        <w:rPr>
          <w:rFonts w:ascii="Times New Roman" w:hAnsi="Times New Roman" w:cs="Times New Roman"/>
          <w:color w:val="000000" w:themeColor="text1"/>
          <w:sz w:val="24"/>
          <w:szCs w:val="24"/>
        </w:rPr>
        <w:t>les gestionnair</w:t>
      </w:r>
      <w:r w:rsidR="00A334DB" w:rsidRPr="00291A0A">
        <w:rPr>
          <w:rFonts w:ascii="Times New Roman" w:hAnsi="Times New Roman" w:cs="Times New Roman"/>
          <w:color w:val="000000" w:themeColor="text1"/>
          <w:sz w:val="24"/>
          <w:szCs w:val="24"/>
        </w:rPr>
        <w:t xml:space="preserve">es des Parcs et des Réserves et les scientifiques </w:t>
      </w:r>
      <w:r w:rsidR="00447075" w:rsidRPr="00291A0A">
        <w:rPr>
          <w:rFonts w:ascii="Times New Roman" w:hAnsi="Times New Roman" w:cs="Times New Roman"/>
          <w:color w:val="000000" w:themeColor="text1"/>
          <w:sz w:val="24"/>
          <w:szCs w:val="24"/>
        </w:rPr>
        <w:t>un guide de prévention de l’espèce.</w:t>
      </w:r>
      <w:r w:rsidR="00FF0E7B" w:rsidRPr="00291A0A">
        <w:rPr>
          <w:rFonts w:ascii="Times New Roman" w:hAnsi="Times New Roman" w:cs="Times New Roman"/>
          <w:color w:val="000000" w:themeColor="text1"/>
          <w:sz w:val="24"/>
          <w:szCs w:val="24"/>
        </w:rPr>
        <w:t xml:space="preserve"> </w:t>
      </w:r>
      <w:r w:rsidR="00E96FC6" w:rsidRPr="00291A0A">
        <w:rPr>
          <w:rFonts w:ascii="Times New Roman" w:hAnsi="Times New Roman" w:cs="Times New Roman"/>
          <w:color w:val="000000" w:themeColor="text1"/>
          <w:sz w:val="24"/>
          <w:szCs w:val="24"/>
        </w:rPr>
        <w:t xml:space="preserve">Ces résultats vont ainsi permettre de mieux anticiper sa survenue et ses impacts potentiels </w:t>
      </w:r>
      <w:r w:rsidR="00A334DB" w:rsidRPr="00291A0A">
        <w:rPr>
          <w:rFonts w:ascii="Times New Roman" w:hAnsi="Times New Roman" w:cs="Times New Roman"/>
          <w:color w:val="000000" w:themeColor="text1"/>
          <w:sz w:val="24"/>
          <w:szCs w:val="24"/>
        </w:rPr>
        <w:t xml:space="preserve">en prenant des </w:t>
      </w:r>
      <w:r w:rsidR="00E96FC6" w:rsidRPr="00291A0A">
        <w:rPr>
          <w:rFonts w:ascii="Times New Roman" w:hAnsi="Times New Roman" w:cs="Times New Roman"/>
          <w:color w:val="000000" w:themeColor="text1"/>
          <w:sz w:val="24"/>
          <w:szCs w:val="24"/>
        </w:rPr>
        <w:t>mesures préventives avant qu’il ne soit trop tard pour agir. Au regard de la problématique des Es</w:t>
      </w:r>
      <w:r w:rsidR="00A334DB" w:rsidRPr="00291A0A">
        <w:rPr>
          <w:rFonts w:ascii="Times New Roman" w:hAnsi="Times New Roman" w:cs="Times New Roman"/>
          <w:color w:val="000000" w:themeColor="text1"/>
          <w:sz w:val="24"/>
          <w:szCs w:val="24"/>
        </w:rPr>
        <w:t>pèces Exotiques Envahissantes, i</w:t>
      </w:r>
      <w:r w:rsidR="00E96FC6" w:rsidRPr="00291A0A">
        <w:rPr>
          <w:rFonts w:ascii="Times New Roman" w:hAnsi="Times New Roman" w:cs="Times New Roman"/>
          <w:color w:val="000000" w:themeColor="text1"/>
          <w:sz w:val="24"/>
          <w:szCs w:val="24"/>
        </w:rPr>
        <w:t>l</w:t>
      </w:r>
      <w:r w:rsidR="00FF0E7B" w:rsidRPr="00291A0A">
        <w:rPr>
          <w:rFonts w:ascii="Times New Roman" w:hAnsi="Times New Roman" w:cs="Times New Roman"/>
          <w:color w:val="000000" w:themeColor="text1"/>
          <w:sz w:val="24"/>
          <w:szCs w:val="24"/>
        </w:rPr>
        <w:t xml:space="preserve"> serait très utile de multiplier des études similaires en Côte d’ivoire pour </w:t>
      </w:r>
      <w:r w:rsidR="00571EBD">
        <w:rPr>
          <w:rFonts w:ascii="Times New Roman" w:hAnsi="Times New Roman" w:cs="Times New Roman"/>
          <w:color w:val="000000" w:themeColor="text1"/>
          <w:sz w:val="24"/>
          <w:szCs w:val="24"/>
        </w:rPr>
        <w:t xml:space="preserve">être en accord avec </w:t>
      </w:r>
      <w:r w:rsidR="00FF0E7B" w:rsidRPr="00291A0A">
        <w:rPr>
          <w:rFonts w:ascii="Times New Roman" w:hAnsi="Times New Roman" w:cs="Times New Roman"/>
          <w:color w:val="000000" w:themeColor="text1"/>
          <w:sz w:val="24"/>
          <w:szCs w:val="24"/>
        </w:rPr>
        <w:t>l’article 8 de la Convention des Nations Unies sur la Diversité Biologique.</w:t>
      </w:r>
    </w:p>
    <w:p w14:paraId="7E683968" w14:textId="77777777" w:rsidR="00BE4C53" w:rsidRPr="001955F8" w:rsidRDefault="00F75D53" w:rsidP="001955F8">
      <w:pPr>
        <w:autoSpaceDE w:val="0"/>
        <w:autoSpaceDN w:val="0"/>
        <w:adjustRightInd w:val="0"/>
        <w:spacing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REFÉ</w:t>
      </w:r>
      <w:r w:rsidRPr="001955F8">
        <w:rPr>
          <w:rFonts w:ascii="Times New Roman" w:hAnsi="Times New Roman" w:cs="Times New Roman"/>
          <w:b/>
          <w:color w:val="000000" w:themeColor="text1"/>
          <w:sz w:val="24"/>
          <w:szCs w:val="24"/>
        </w:rPr>
        <w:t>RENCES BIBLIOGRAPHIQUES</w:t>
      </w:r>
    </w:p>
    <w:p w14:paraId="7F6F4E80"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Achard F, Eva H, Stibig H, Mayaux P, Gallego J, Richards T, Malingreau JP</w:t>
      </w:r>
      <w:r w:rsidRPr="001955F8">
        <w:rPr>
          <w:rFonts w:ascii="Times New Roman" w:hAnsi="Times New Roman" w:cs="Times New Roman"/>
          <w:color w:val="000000" w:themeColor="text1"/>
          <w:sz w:val="24"/>
          <w:szCs w:val="24"/>
        </w:rPr>
        <w:t xml:space="preserve">. 2002. Determination of deforestation rates of the world’s humid tropical forest. </w:t>
      </w:r>
      <w:r w:rsidRPr="001955F8">
        <w:rPr>
          <w:rFonts w:ascii="Times New Roman" w:hAnsi="Times New Roman" w:cs="Times New Roman"/>
          <w:i/>
          <w:color w:val="000000" w:themeColor="text1"/>
          <w:sz w:val="24"/>
          <w:szCs w:val="24"/>
        </w:rPr>
        <w:t>Science</w:t>
      </w:r>
      <w:r w:rsidRPr="001955F8">
        <w:rPr>
          <w:rFonts w:ascii="Times New Roman" w:hAnsi="Times New Roman" w:cs="Times New Roman"/>
          <w:color w:val="000000" w:themeColor="text1"/>
          <w:sz w:val="24"/>
          <w:szCs w:val="24"/>
        </w:rPr>
        <w:t>, 297 : 999-1002.</w:t>
      </w:r>
    </w:p>
    <w:p w14:paraId="6C23914A"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Adu-Boadu M. 2009.</w:t>
      </w:r>
      <w:r w:rsidRPr="001955F8">
        <w:rPr>
          <w:rFonts w:ascii="Times New Roman" w:hAnsi="Times New Roman" w:cs="Times New Roman"/>
          <w:color w:val="000000" w:themeColor="text1"/>
          <w:sz w:val="24"/>
          <w:szCs w:val="24"/>
        </w:rPr>
        <w:t xml:space="preserve"> Evaluation of the agroforestry potential of </w:t>
      </w:r>
      <w:r w:rsidRPr="001955F8">
        <w:rPr>
          <w:rFonts w:ascii="Times New Roman" w:hAnsi="Times New Roman" w:cs="Times New Roman"/>
          <w:i/>
          <w:iCs/>
          <w:color w:val="000000" w:themeColor="text1"/>
          <w:sz w:val="24"/>
          <w:szCs w:val="24"/>
        </w:rPr>
        <w:t>Chrysophyllum</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
          <w:iCs/>
          <w:color w:val="000000" w:themeColor="text1"/>
          <w:sz w:val="24"/>
          <w:szCs w:val="24"/>
        </w:rPr>
        <w:t xml:space="preserve">albidum </w:t>
      </w:r>
      <w:r w:rsidRPr="001955F8">
        <w:rPr>
          <w:rFonts w:ascii="Times New Roman" w:hAnsi="Times New Roman" w:cs="Times New Roman"/>
          <w:color w:val="000000" w:themeColor="text1"/>
          <w:sz w:val="24"/>
          <w:szCs w:val="24"/>
        </w:rPr>
        <w:t>in the Akuapem North District. Msc thesis. College of Agriculture and Natural Resources. Kwame Nkrumah University of Science and Technology.</w:t>
      </w:r>
    </w:p>
    <w:p w14:paraId="2B89A96A" w14:textId="77777777" w:rsidR="00BE4C53" w:rsidRPr="001955F8" w:rsidRDefault="00291A0A"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Alig RJ, </w:t>
      </w:r>
      <w:r w:rsidR="00BE4C53" w:rsidRPr="001955F8">
        <w:rPr>
          <w:rFonts w:ascii="Times New Roman" w:hAnsi="Times New Roman" w:cs="Times New Roman"/>
          <w:b/>
          <w:color w:val="000000" w:themeColor="text1"/>
          <w:sz w:val="24"/>
          <w:szCs w:val="24"/>
        </w:rPr>
        <w:t>Mercer E. 2011.</w:t>
      </w:r>
      <w:r w:rsidR="00BE4C53" w:rsidRPr="001955F8">
        <w:rPr>
          <w:rFonts w:ascii="Times New Roman" w:hAnsi="Times New Roman" w:cs="Times New Roman"/>
          <w:color w:val="000000" w:themeColor="text1"/>
          <w:sz w:val="24"/>
          <w:szCs w:val="24"/>
        </w:rPr>
        <w:t xml:space="preserve"> Effects of climate change on natural resources and communities: a compendium of briefing papers. </w:t>
      </w:r>
      <w:r w:rsidR="00BE4C53" w:rsidRPr="001955F8">
        <w:rPr>
          <w:rFonts w:ascii="Times New Roman" w:hAnsi="Times New Roman" w:cs="Times New Roman"/>
          <w:i/>
          <w:iCs/>
          <w:color w:val="000000" w:themeColor="text1"/>
          <w:sz w:val="24"/>
          <w:szCs w:val="24"/>
        </w:rPr>
        <w:t xml:space="preserve">Gen. Tech. Rep. PNWGTR-837. Portland, OR: US Department of Agriculture, Forest Service, Pacific Northwest Research Station. </w:t>
      </w:r>
      <w:r w:rsidR="00BE4C53" w:rsidRPr="001955F8">
        <w:rPr>
          <w:rFonts w:ascii="Times New Roman" w:hAnsi="Times New Roman" w:cs="Times New Roman"/>
          <w:iCs/>
          <w:color w:val="000000" w:themeColor="text1"/>
          <w:sz w:val="24"/>
          <w:szCs w:val="24"/>
        </w:rPr>
        <w:t>169 p</w:t>
      </w:r>
      <w:r w:rsidR="00BE4C53" w:rsidRPr="001955F8">
        <w:rPr>
          <w:rFonts w:ascii="Times New Roman" w:hAnsi="Times New Roman" w:cs="Times New Roman"/>
          <w:color w:val="000000" w:themeColor="text1"/>
          <w:sz w:val="24"/>
          <w:szCs w:val="24"/>
        </w:rPr>
        <w:t xml:space="preserve">, </w:t>
      </w:r>
      <w:r w:rsidR="00BE4C53" w:rsidRPr="001955F8">
        <w:rPr>
          <w:rFonts w:ascii="Times New Roman" w:hAnsi="Times New Roman" w:cs="Times New Roman"/>
          <w:iCs/>
          <w:color w:val="000000" w:themeColor="text1"/>
          <w:sz w:val="24"/>
          <w:szCs w:val="24"/>
        </w:rPr>
        <w:t>837</w:t>
      </w:r>
      <w:r w:rsidR="00BE4C53" w:rsidRPr="001955F8">
        <w:rPr>
          <w:rFonts w:ascii="Times New Roman" w:hAnsi="Times New Roman" w:cs="Times New Roman"/>
          <w:color w:val="000000" w:themeColor="text1"/>
          <w:sz w:val="24"/>
          <w:szCs w:val="24"/>
        </w:rPr>
        <w:t>.</w:t>
      </w:r>
    </w:p>
    <w:p w14:paraId="5B34FFC7"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Araújo MB, Pearson RG, Thuiller W, Erhard M. 2005.</w:t>
      </w:r>
      <w:r w:rsidRPr="001955F8">
        <w:rPr>
          <w:rFonts w:ascii="Times New Roman" w:hAnsi="Times New Roman" w:cs="Times New Roman"/>
          <w:color w:val="000000" w:themeColor="text1"/>
          <w:sz w:val="24"/>
          <w:szCs w:val="24"/>
        </w:rPr>
        <w:t xml:space="preserve"> Validation of species climate impact models under climate change. </w:t>
      </w:r>
      <w:r w:rsidRPr="001955F8">
        <w:rPr>
          <w:rFonts w:ascii="Times New Roman" w:hAnsi="Times New Roman" w:cs="Times New Roman"/>
          <w:i/>
          <w:iCs/>
          <w:color w:val="000000" w:themeColor="text1"/>
          <w:sz w:val="24"/>
          <w:szCs w:val="24"/>
        </w:rPr>
        <w:t>Global Change Biology</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b/>
          <w:bCs/>
          <w:color w:val="000000" w:themeColor="text1"/>
          <w:sz w:val="24"/>
          <w:szCs w:val="24"/>
        </w:rPr>
        <w:t>11</w:t>
      </w:r>
      <w:r w:rsidRPr="001955F8">
        <w:rPr>
          <w:rFonts w:ascii="Times New Roman" w:hAnsi="Times New Roman" w:cs="Times New Roman"/>
          <w:color w:val="000000" w:themeColor="text1"/>
          <w:sz w:val="24"/>
          <w:szCs w:val="24"/>
        </w:rPr>
        <w:t>: 1504 -1513.</w:t>
      </w:r>
    </w:p>
    <w:p w14:paraId="1B455EF2"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lastRenderedPageBreak/>
        <w:t>Bangou M.J. 2012.</w:t>
      </w:r>
      <w:r w:rsidRPr="001955F8">
        <w:rPr>
          <w:rFonts w:ascii="Times New Roman" w:hAnsi="Times New Roman" w:cs="Times New Roman"/>
          <w:color w:val="000000" w:themeColor="text1"/>
          <w:sz w:val="24"/>
          <w:szCs w:val="24"/>
        </w:rPr>
        <w:t xml:space="preserve"> Etude phytochimique et activités biologiques des tiges feuillées de </w:t>
      </w:r>
      <w:r w:rsidRPr="001955F8">
        <w:rPr>
          <w:rFonts w:ascii="Times New Roman" w:hAnsi="Times New Roman" w:cs="Times New Roman"/>
          <w:i/>
          <w:color w:val="000000" w:themeColor="text1"/>
          <w:sz w:val="24"/>
          <w:szCs w:val="24"/>
        </w:rPr>
        <w:t>Lantana camara</w:t>
      </w:r>
      <w:r w:rsidRPr="001955F8">
        <w:rPr>
          <w:rFonts w:ascii="Times New Roman" w:hAnsi="Times New Roman" w:cs="Times New Roman"/>
          <w:color w:val="000000" w:themeColor="text1"/>
          <w:sz w:val="24"/>
          <w:szCs w:val="24"/>
        </w:rPr>
        <w:t xml:space="preserve"> L. et de </w:t>
      </w:r>
      <w:r w:rsidRPr="001955F8">
        <w:rPr>
          <w:rFonts w:ascii="Times New Roman" w:hAnsi="Times New Roman" w:cs="Times New Roman"/>
          <w:i/>
          <w:color w:val="000000" w:themeColor="text1"/>
          <w:sz w:val="24"/>
          <w:szCs w:val="24"/>
        </w:rPr>
        <w:t>Lippia chevalieri</w:t>
      </w:r>
      <w:r w:rsidRPr="001955F8">
        <w:rPr>
          <w:rFonts w:ascii="Times New Roman" w:hAnsi="Times New Roman" w:cs="Times New Roman"/>
          <w:color w:val="000000" w:themeColor="text1"/>
          <w:sz w:val="24"/>
          <w:szCs w:val="24"/>
        </w:rPr>
        <w:t xml:space="preserve"> Moldenke: deux VERBENACEAE du BURKINA FASO. Thèse de l’Université de </w:t>
      </w:r>
      <w:r w:rsidRPr="001955F8">
        <w:rPr>
          <w:rFonts w:ascii="Times New Roman" w:hAnsi="Times New Roman" w:cs="Times New Roman"/>
          <w:iCs/>
          <w:color w:val="000000" w:themeColor="text1"/>
          <w:sz w:val="24"/>
          <w:szCs w:val="24"/>
        </w:rPr>
        <w:t>Ouagadougou</w:t>
      </w:r>
      <w:r w:rsidRPr="001955F8">
        <w:rPr>
          <w:rFonts w:ascii="Times New Roman" w:hAnsi="Times New Roman" w:cs="Times New Roman"/>
          <w:color w:val="000000" w:themeColor="text1"/>
          <w:sz w:val="24"/>
          <w:szCs w:val="24"/>
        </w:rPr>
        <w:t>, Ouagadougou, 136 p.</w:t>
      </w:r>
    </w:p>
    <w:p w14:paraId="4F5821BC"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955F8">
        <w:rPr>
          <w:rFonts w:ascii="Times New Roman" w:hAnsi="Times New Roman" w:cs="Times New Roman"/>
          <w:b/>
          <w:color w:val="000000" w:themeColor="text1"/>
          <w:sz w:val="24"/>
          <w:szCs w:val="24"/>
        </w:rPr>
        <w:t>Beukema W, de Pous PE, Donaire D, Escoriza D, Bogaerts S, Toxopeus AG, de Bie JACM, Roca J,Carranza S. 2010.</w:t>
      </w:r>
      <w:r w:rsidRPr="001955F8">
        <w:rPr>
          <w:rFonts w:ascii="Times New Roman" w:hAnsi="Times New Roman" w:cs="Times New Roman"/>
          <w:color w:val="000000" w:themeColor="text1"/>
          <w:sz w:val="24"/>
          <w:szCs w:val="24"/>
        </w:rPr>
        <w:t xml:space="preserve"> Biogeography and contemporary climatic</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differentiation among Moroccan </w:t>
      </w:r>
      <w:r w:rsidRPr="001955F8">
        <w:rPr>
          <w:rFonts w:ascii="Times New Roman" w:hAnsi="Times New Roman" w:cs="Times New Roman"/>
          <w:i/>
          <w:iCs/>
          <w:color w:val="000000" w:themeColor="text1"/>
          <w:sz w:val="24"/>
          <w:szCs w:val="24"/>
        </w:rPr>
        <w:t>Salamandra algira</w:t>
      </w:r>
      <w:r w:rsidRPr="001955F8">
        <w:rPr>
          <w:rFonts w:ascii="Times New Roman" w:hAnsi="Times New Roman" w:cs="Times New Roman"/>
          <w:color w:val="000000" w:themeColor="text1"/>
          <w:sz w:val="24"/>
          <w:szCs w:val="24"/>
        </w:rPr>
        <w:t>.</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i/>
          <w:iCs/>
          <w:color w:val="000000" w:themeColor="text1"/>
          <w:sz w:val="24"/>
          <w:szCs w:val="24"/>
        </w:rPr>
        <w:t xml:space="preserve">Biological Journal of the Linnean Society, </w:t>
      </w:r>
      <w:r w:rsidRPr="001955F8">
        <w:rPr>
          <w:rFonts w:ascii="Times New Roman" w:hAnsi="Times New Roman" w:cs="Times New Roman"/>
          <w:color w:val="000000" w:themeColor="text1"/>
          <w:sz w:val="24"/>
          <w:szCs w:val="24"/>
        </w:rPr>
        <w:t>101, 626–641.</w:t>
      </w:r>
    </w:p>
    <w:p w14:paraId="03130F81"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Binggeli P. 1996.</w:t>
      </w:r>
      <w:r w:rsidRPr="001955F8">
        <w:rPr>
          <w:rFonts w:ascii="Times New Roman" w:hAnsi="Times New Roman" w:cs="Times New Roman"/>
          <w:color w:val="000000" w:themeColor="text1"/>
          <w:sz w:val="24"/>
          <w:szCs w:val="24"/>
        </w:rPr>
        <w:t xml:space="preserve"> A taxonomic, biogeographical and ecological overview of invasive woody plants. </w:t>
      </w:r>
      <w:r w:rsidRPr="001955F8">
        <w:rPr>
          <w:rFonts w:ascii="Times New Roman" w:hAnsi="Times New Roman" w:cs="Times New Roman"/>
          <w:i/>
          <w:color w:val="000000" w:themeColor="text1"/>
          <w:sz w:val="24"/>
          <w:szCs w:val="24"/>
        </w:rPr>
        <w:t>J. Veg. Sci</w:t>
      </w:r>
      <w:r w:rsidRPr="001955F8">
        <w:rPr>
          <w:rFonts w:ascii="Times New Roman" w:hAnsi="Times New Roman" w:cs="Times New Roman"/>
          <w:color w:val="000000" w:themeColor="text1"/>
          <w:sz w:val="24"/>
          <w:szCs w:val="24"/>
        </w:rPr>
        <w:t>., 7: 121–124.</w:t>
      </w:r>
    </w:p>
    <w:p w14:paraId="0D46720D"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bCs/>
          <w:color w:val="000000" w:themeColor="text1"/>
          <w:sz w:val="24"/>
          <w:szCs w:val="24"/>
        </w:rPr>
        <w:t xml:space="preserve">Blackburn TM, Essl F, Evans T, Hulme PE, Jeschke JM, Kühn I, Kumschick S., Markova Z, Mrugala A, Nentwig W, PERGL J., Pyšek P, Rabitsch W, Ricciardi A, Richardson DM, Sendek A, Vilà M, Wilson JRU, WInter M, Genovesi P. </w:t>
      </w:r>
      <w:r w:rsidRPr="001955F8">
        <w:rPr>
          <w:rFonts w:ascii="Times New Roman" w:hAnsi="Times New Roman" w:cs="Times New Roman"/>
          <w:b/>
          <w:color w:val="000000" w:themeColor="text1"/>
          <w:sz w:val="24"/>
          <w:szCs w:val="24"/>
        </w:rPr>
        <w:t>2014.</w:t>
      </w:r>
      <w:r w:rsidRPr="001955F8">
        <w:rPr>
          <w:rFonts w:ascii="Times New Roman" w:hAnsi="Times New Roman" w:cs="Times New Roman"/>
          <w:color w:val="000000" w:themeColor="text1"/>
          <w:sz w:val="24"/>
          <w:szCs w:val="24"/>
        </w:rPr>
        <w:t xml:space="preserve"> A Unified Classification of Alien Species Based on the Magnitude of their Environmental Impacts. </w:t>
      </w:r>
      <w:r w:rsidRPr="001955F8">
        <w:rPr>
          <w:rFonts w:ascii="Times New Roman" w:hAnsi="Times New Roman" w:cs="Times New Roman"/>
          <w:i/>
          <w:iCs/>
          <w:color w:val="000000" w:themeColor="text1"/>
          <w:sz w:val="24"/>
          <w:szCs w:val="24"/>
        </w:rPr>
        <w:t xml:space="preserve">PLoS Biol, </w:t>
      </w:r>
      <w:r w:rsidRPr="001955F8">
        <w:rPr>
          <w:rFonts w:ascii="Times New Roman" w:hAnsi="Times New Roman" w:cs="Times New Roman"/>
          <w:color w:val="000000" w:themeColor="text1"/>
          <w:sz w:val="24"/>
          <w:szCs w:val="24"/>
        </w:rPr>
        <w:t>12: 1-11.</w:t>
      </w:r>
    </w:p>
    <w:p w14:paraId="62921A50"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Coutts-Smith AJ, Downey PO. 2006.</w:t>
      </w:r>
      <w:r w:rsidRPr="001955F8">
        <w:rPr>
          <w:rFonts w:ascii="Times New Roman" w:hAnsi="Times New Roman" w:cs="Times New Roman"/>
          <w:color w:val="000000" w:themeColor="text1"/>
          <w:sz w:val="24"/>
          <w:szCs w:val="24"/>
        </w:rPr>
        <w:t xml:space="preserve"> Impact of weeds on threatened biodiversity in New South Wales. Technical Series no. 11, CRC for Australian Weed Management. Adelaide, Australia. 98p.</w:t>
      </w:r>
    </w:p>
    <w:p w14:paraId="1A086BBD"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Cronk QCB, Fuller JL. 1995.</w:t>
      </w:r>
      <w:r w:rsidRPr="001955F8">
        <w:rPr>
          <w:rFonts w:ascii="Times New Roman" w:hAnsi="Times New Roman" w:cs="Times New Roman"/>
          <w:color w:val="000000" w:themeColor="text1"/>
          <w:sz w:val="24"/>
          <w:szCs w:val="24"/>
        </w:rPr>
        <w:t xml:space="preserve"> Plant invaders: the threat to natural ecosystems. Chapman &amp; Hall, London</w:t>
      </w:r>
    </w:p>
    <w:p w14:paraId="5019DF71"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Dabbadie LM. 1996.</w:t>
      </w:r>
      <w:r w:rsidRPr="001955F8">
        <w:rPr>
          <w:rFonts w:ascii="Times New Roman" w:hAnsi="Times New Roman" w:cs="Times New Roman"/>
          <w:color w:val="000000" w:themeColor="text1"/>
          <w:sz w:val="24"/>
          <w:szCs w:val="24"/>
        </w:rPr>
        <w:t xml:space="preserve"> Etude de la viabilité d’une pisciculture rurale à faible niveau d’intrant dans le centre-ouest de la Côte d’Ivoire : approche du réseau trophique. Thèse de doctorat, Université Paris 6. 214 p.</w:t>
      </w:r>
    </w:p>
    <w:p w14:paraId="0B9DCB38" w14:textId="77777777" w:rsidR="00BE4C53" w:rsidRPr="00C476F3"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1955F8">
        <w:rPr>
          <w:rFonts w:ascii="Times New Roman" w:hAnsi="Times New Roman" w:cs="Times New Roman"/>
          <w:b/>
          <w:color w:val="000000" w:themeColor="text1"/>
          <w:sz w:val="24"/>
          <w:szCs w:val="24"/>
        </w:rPr>
        <w:t>D’Antonio CM, Vitousek PM. 1992.</w:t>
      </w:r>
      <w:r w:rsidRPr="001955F8">
        <w:rPr>
          <w:rFonts w:ascii="Times New Roman" w:hAnsi="Times New Roman" w:cs="Times New Roman"/>
          <w:color w:val="000000" w:themeColor="text1"/>
          <w:sz w:val="24"/>
          <w:szCs w:val="24"/>
        </w:rPr>
        <w:t xml:space="preserve"> Biological invasions by exotic grasses, the grass/fire cycle, and global change. </w:t>
      </w:r>
      <w:r w:rsidRPr="00C476F3">
        <w:rPr>
          <w:rFonts w:ascii="Times New Roman" w:hAnsi="Times New Roman" w:cs="Times New Roman"/>
          <w:i/>
          <w:iCs/>
          <w:color w:val="000000" w:themeColor="text1"/>
          <w:sz w:val="24"/>
          <w:szCs w:val="24"/>
          <w:lang w:val="en-US"/>
        </w:rPr>
        <w:t xml:space="preserve">Annual Review of Ecology &amp; Systematics, </w:t>
      </w:r>
      <w:r w:rsidRPr="00C476F3">
        <w:rPr>
          <w:rFonts w:ascii="Times New Roman" w:hAnsi="Times New Roman" w:cs="Times New Roman"/>
          <w:bCs/>
          <w:color w:val="000000" w:themeColor="text1"/>
          <w:sz w:val="24"/>
          <w:szCs w:val="24"/>
          <w:lang w:val="en-US"/>
        </w:rPr>
        <w:t xml:space="preserve">23 </w:t>
      </w:r>
      <w:r w:rsidRPr="00C476F3">
        <w:rPr>
          <w:rFonts w:ascii="Times New Roman" w:hAnsi="Times New Roman" w:cs="Times New Roman"/>
          <w:color w:val="000000" w:themeColor="text1"/>
          <w:sz w:val="24"/>
          <w:szCs w:val="24"/>
          <w:lang w:val="en-US"/>
        </w:rPr>
        <w:t>: 63–87.</w:t>
      </w:r>
    </w:p>
    <w:p w14:paraId="3F89DCAA"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C476F3">
        <w:rPr>
          <w:rFonts w:ascii="Times New Roman" w:hAnsi="Times New Roman" w:cs="Times New Roman"/>
          <w:b/>
          <w:color w:val="000000" w:themeColor="text1"/>
          <w:sz w:val="24"/>
          <w:szCs w:val="24"/>
          <w:lang w:val="en-US"/>
        </w:rPr>
        <w:t>Djotan AKG., Aoudji AKN, Gbaguidi GCR, Akouehou IG, Ganglo JC.</w:t>
      </w:r>
      <w:r w:rsidRPr="00C476F3">
        <w:rPr>
          <w:rFonts w:ascii="Times New Roman" w:hAnsi="Times New Roman" w:cs="Times New Roman"/>
          <w:color w:val="000000" w:themeColor="text1"/>
          <w:sz w:val="24"/>
          <w:szCs w:val="24"/>
          <w:lang w:val="en-US"/>
        </w:rPr>
        <w:t xml:space="preserve"> </w:t>
      </w:r>
      <w:r w:rsidRPr="001955F8">
        <w:rPr>
          <w:rFonts w:ascii="Times New Roman" w:hAnsi="Times New Roman" w:cs="Times New Roman"/>
          <w:color w:val="000000" w:themeColor="text1"/>
          <w:sz w:val="24"/>
          <w:szCs w:val="24"/>
        </w:rPr>
        <w:t xml:space="preserve">Vulnérabilité des aires protégées du Bénin à l’invasion de </w:t>
      </w:r>
      <w:r w:rsidRPr="001955F8">
        <w:rPr>
          <w:rFonts w:ascii="Times New Roman" w:hAnsi="Times New Roman" w:cs="Times New Roman"/>
          <w:i/>
          <w:color w:val="000000" w:themeColor="text1"/>
          <w:sz w:val="24"/>
          <w:szCs w:val="24"/>
        </w:rPr>
        <w:t>Ageratum conyzoides</w:t>
      </w:r>
      <w:r w:rsidRPr="001955F8">
        <w:rPr>
          <w:rFonts w:ascii="Times New Roman" w:hAnsi="Times New Roman" w:cs="Times New Roman"/>
          <w:color w:val="000000" w:themeColor="text1"/>
          <w:sz w:val="24"/>
          <w:szCs w:val="24"/>
        </w:rPr>
        <w:t xml:space="preserve"> L.(Asteraceae) en rapport avec les changements climatiques</w:t>
      </w:r>
      <w:r w:rsidRPr="001955F8">
        <w:rPr>
          <w:rFonts w:ascii="Times New Roman" w:hAnsi="Times New Roman" w:cs="Times New Roman"/>
          <w:i/>
          <w:color w:val="000000" w:themeColor="text1"/>
          <w:sz w:val="24"/>
          <w:szCs w:val="24"/>
        </w:rPr>
        <w:t>. European Scientific Journal</w:t>
      </w:r>
      <w:r w:rsidRPr="001955F8">
        <w:rPr>
          <w:rFonts w:ascii="Times New Roman" w:hAnsi="Times New Roman" w:cs="Times New Roman"/>
          <w:color w:val="000000" w:themeColor="text1"/>
          <w:sz w:val="24"/>
          <w:szCs w:val="24"/>
        </w:rPr>
        <w:t xml:space="preserve">, 14 (33) : 313-330. </w:t>
      </w:r>
    </w:p>
    <w:p w14:paraId="26E33DE0" w14:textId="77777777" w:rsidR="00BE4C53" w:rsidRPr="00C476F3" w:rsidRDefault="00BE4C53" w:rsidP="001955F8">
      <w:pPr>
        <w:spacing w:after="0" w:line="360" w:lineRule="auto"/>
        <w:jc w:val="both"/>
        <w:rPr>
          <w:rFonts w:ascii="Times New Roman" w:hAnsi="Times New Roman" w:cs="Times New Roman"/>
          <w:color w:val="000000" w:themeColor="text1"/>
          <w:sz w:val="24"/>
          <w:szCs w:val="24"/>
          <w:lang w:val="en-US"/>
        </w:rPr>
      </w:pPr>
      <w:r w:rsidRPr="001955F8">
        <w:rPr>
          <w:rFonts w:ascii="Times New Roman" w:hAnsi="Times New Roman" w:cs="Times New Roman"/>
          <w:b/>
          <w:color w:val="000000" w:themeColor="text1"/>
          <w:sz w:val="24"/>
          <w:szCs w:val="24"/>
        </w:rPr>
        <w:t>Fandohan AB, Oduor AM, Sodé AI, Wu L, Cuni-Sanchez A, Assédé E, Gouwakinnou GN. 2015.</w:t>
      </w:r>
      <w:r w:rsidRPr="001955F8">
        <w:rPr>
          <w:rFonts w:ascii="Times New Roman" w:hAnsi="Times New Roman" w:cs="Times New Roman"/>
          <w:color w:val="000000" w:themeColor="text1"/>
          <w:sz w:val="24"/>
          <w:szCs w:val="24"/>
        </w:rPr>
        <w:t xml:space="preserve"> Modeling vulnerability of protected areas to invasion by </w:t>
      </w:r>
      <w:r w:rsidRPr="001955F8">
        <w:rPr>
          <w:rFonts w:ascii="Times New Roman" w:hAnsi="Times New Roman" w:cs="Times New Roman"/>
          <w:i/>
          <w:color w:val="000000" w:themeColor="text1"/>
          <w:sz w:val="24"/>
          <w:szCs w:val="24"/>
        </w:rPr>
        <w:t>Chromolaena odorata</w:t>
      </w:r>
      <w:r w:rsidRPr="001955F8">
        <w:rPr>
          <w:rFonts w:ascii="Times New Roman" w:hAnsi="Times New Roman" w:cs="Times New Roman"/>
          <w:color w:val="000000" w:themeColor="text1"/>
          <w:sz w:val="24"/>
          <w:szCs w:val="24"/>
        </w:rPr>
        <w:t xml:space="preserve"> under current and future climates. </w:t>
      </w:r>
      <w:r w:rsidRPr="00C476F3">
        <w:rPr>
          <w:rFonts w:ascii="Times New Roman" w:hAnsi="Times New Roman" w:cs="Times New Roman"/>
          <w:i/>
          <w:iCs/>
          <w:color w:val="000000" w:themeColor="text1"/>
          <w:sz w:val="24"/>
          <w:szCs w:val="24"/>
          <w:lang w:val="en-US"/>
        </w:rPr>
        <w:t>Ecosystem Health and Sustainability</w:t>
      </w:r>
      <w:r w:rsidRPr="00C476F3">
        <w:rPr>
          <w:rFonts w:ascii="Times New Roman" w:hAnsi="Times New Roman" w:cs="Times New Roman"/>
          <w:color w:val="000000" w:themeColor="text1"/>
          <w:sz w:val="24"/>
          <w:szCs w:val="24"/>
          <w:lang w:val="en-US"/>
        </w:rPr>
        <w:t xml:space="preserve">, </w:t>
      </w:r>
      <w:r w:rsidRPr="00C476F3">
        <w:rPr>
          <w:rFonts w:ascii="Times New Roman" w:hAnsi="Times New Roman" w:cs="Times New Roman"/>
          <w:iCs/>
          <w:color w:val="000000" w:themeColor="text1"/>
          <w:sz w:val="24"/>
          <w:szCs w:val="24"/>
          <w:lang w:val="en-US"/>
        </w:rPr>
        <w:t>1</w:t>
      </w:r>
      <w:r w:rsidRPr="00C476F3">
        <w:rPr>
          <w:rFonts w:ascii="Times New Roman" w:hAnsi="Times New Roman" w:cs="Times New Roman"/>
          <w:color w:val="000000" w:themeColor="text1"/>
          <w:sz w:val="24"/>
          <w:szCs w:val="24"/>
          <w:lang w:val="en-US"/>
        </w:rPr>
        <w:t>(6) : 1-12.</w:t>
      </w:r>
    </w:p>
    <w:p w14:paraId="76C9853A" w14:textId="77777777" w:rsidR="00BE4C53" w:rsidRPr="00C476F3"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C476F3">
        <w:rPr>
          <w:rFonts w:ascii="Times New Roman" w:hAnsi="Times New Roman" w:cs="Times New Roman"/>
          <w:b/>
          <w:color w:val="000000" w:themeColor="text1"/>
          <w:sz w:val="24"/>
          <w:szCs w:val="24"/>
          <w:lang w:val="en-US"/>
        </w:rPr>
        <w:t>Foxcroft LC, Jarošík V, Pyšek P, Richardson DM, Rouget M. 2011.</w:t>
      </w:r>
      <w:r w:rsidRPr="00C476F3">
        <w:rPr>
          <w:rFonts w:ascii="Times New Roman" w:hAnsi="Times New Roman" w:cs="Times New Roman"/>
          <w:color w:val="000000" w:themeColor="text1"/>
          <w:sz w:val="24"/>
          <w:szCs w:val="24"/>
          <w:lang w:val="en-US"/>
        </w:rPr>
        <w:t xml:space="preserve"> Protected area boundaries as a natural filter of plant invasions from surrounding landscapes. </w:t>
      </w:r>
      <w:r w:rsidRPr="00C476F3">
        <w:rPr>
          <w:rFonts w:ascii="Times New Roman" w:hAnsi="Times New Roman" w:cs="Times New Roman"/>
          <w:i/>
          <w:color w:val="000000" w:themeColor="text1"/>
          <w:sz w:val="24"/>
          <w:szCs w:val="24"/>
          <w:lang w:val="en-US"/>
        </w:rPr>
        <w:t>Conserv. Biol</w:t>
      </w:r>
      <w:r w:rsidRPr="00C476F3">
        <w:rPr>
          <w:rFonts w:ascii="Times New Roman" w:hAnsi="Times New Roman" w:cs="Times New Roman"/>
          <w:color w:val="000000" w:themeColor="text1"/>
          <w:sz w:val="24"/>
          <w:szCs w:val="24"/>
          <w:lang w:val="en-US"/>
        </w:rPr>
        <w:t>., 25 : 400 - 405.</w:t>
      </w:r>
    </w:p>
    <w:p w14:paraId="2C08ED85" w14:textId="77777777" w:rsidR="00BE4C53" w:rsidRPr="00C476F3" w:rsidRDefault="00BE4C53" w:rsidP="001955F8">
      <w:pPr>
        <w:spacing w:after="0" w:line="360" w:lineRule="auto"/>
        <w:jc w:val="both"/>
        <w:rPr>
          <w:rFonts w:ascii="Times New Roman" w:hAnsi="Times New Roman" w:cs="Times New Roman"/>
          <w:color w:val="000000" w:themeColor="text1"/>
          <w:sz w:val="24"/>
          <w:szCs w:val="24"/>
          <w:lang w:val="en-US"/>
        </w:rPr>
      </w:pPr>
      <w:r w:rsidRPr="00C476F3">
        <w:rPr>
          <w:rFonts w:ascii="Times New Roman" w:hAnsi="Times New Roman" w:cs="Times New Roman"/>
          <w:b/>
          <w:color w:val="000000" w:themeColor="text1"/>
          <w:sz w:val="24"/>
          <w:szCs w:val="24"/>
          <w:lang w:val="en-US"/>
        </w:rPr>
        <w:t xml:space="preserve">Gbesso FHG, Tente BHA, Gouwakinnou NG, Sinsin BA. 2013. </w:t>
      </w:r>
      <w:r w:rsidRPr="001955F8">
        <w:rPr>
          <w:rFonts w:ascii="Times New Roman" w:hAnsi="Times New Roman" w:cs="Times New Roman"/>
          <w:color w:val="000000" w:themeColor="text1"/>
          <w:sz w:val="24"/>
          <w:szCs w:val="24"/>
        </w:rPr>
        <w:t xml:space="preserve">Influence des changements climatiques sur la distribution géographique de </w:t>
      </w:r>
      <w:r w:rsidRPr="001955F8">
        <w:rPr>
          <w:rFonts w:ascii="Times New Roman" w:hAnsi="Times New Roman" w:cs="Times New Roman"/>
          <w:i/>
          <w:iCs/>
          <w:color w:val="000000" w:themeColor="text1"/>
          <w:sz w:val="24"/>
          <w:szCs w:val="24"/>
        </w:rPr>
        <w:t xml:space="preserve">Chrysophyllum albidum </w:t>
      </w:r>
      <w:r w:rsidRPr="001955F8">
        <w:rPr>
          <w:rFonts w:ascii="Times New Roman" w:hAnsi="Times New Roman" w:cs="Times New Roman"/>
          <w:color w:val="000000" w:themeColor="text1"/>
          <w:sz w:val="24"/>
          <w:szCs w:val="24"/>
        </w:rPr>
        <w:t xml:space="preserve">G. Don (Sapotaceae) au Benin. </w:t>
      </w:r>
      <w:r w:rsidRPr="00C476F3">
        <w:rPr>
          <w:rFonts w:ascii="Times New Roman" w:hAnsi="Times New Roman" w:cs="Times New Roman"/>
          <w:i/>
          <w:iCs/>
          <w:color w:val="000000" w:themeColor="text1"/>
          <w:sz w:val="24"/>
          <w:szCs w:val="24"/>
          <w:lang w:val="en-US"/>
        </w:rPr>
        <w:t xml:space="preserve">Int. J. Biol. Chem. Sci., </w:t>
      </w:r>
      <w:r w:rsidRPr="00C476F3">
        <w:rPr>
          <w:rFonts w:ascii="Times New Roman" w:hAnsi="Times New Roman" w:cs="Times New Roman"/>
          <w:b/>
          <w:bCs/>
          <w:color w:val="000000" w:themeColor="text1"/>
          <w:sz w:val="24"/>
          <w:szCs w:val="24"/>
          <w:lang w:val="en-US"/>
        </w:rPr>
        <w:t>7</w:t>
      </w:r>
      <w:r w:rsidRPr="00C476F3">
        <w:rPr>
          <w:rFonts w:ascii="Times New Roman" w:hAnsi="Times New Roman" w:cs="Times New Roman"/>
          <w:color w:val="000000" w:themeColor="text1"/>
          <w:sz w:val="24"/>
          <w:szCs w:val="24"/>
          <w:lang w:val="en-US"/>
        </w:rPr>
        <w:t>(5) : 2007-2018.</w:t>
      </w:r>
    </w:p>
    <w:p w14:paraId="6D8CCD12" w14:textId="77777777" w:rsidR="00BE4C53" w:rsidRPr="00C476F3"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C476F3">
        <w:rPr>
          <w:rFonts w:ascii="Times New Roman" w:hAnsi="Times New Roman" w:cs="Times New Roman"/>
          <w:b/>
          <w:color w:val="000000" w:themeColor="text1"/>
          <w:sz w:val="24"/>
          <w:szCs w:val="24"/>
          <w:lang w:val="en-US"/>
        </w:rPr>
        <w:lastRenderedPageBreak/>
        <w:t xml:space="preserve">GBIF. 2019. </w:t>
      </w:r>
      <w:r w:rsidRPr="00C476F3">
        <w:rPr>
          <w:rFonts w:ascii="Times New Roman" w:hAnsi="Times New Roman" w:cs="Times New Roman"/>
          <w:color w:val="000000" w:themeColor="text1"/>
          <w:sz w:val="24"/>
          <w:szCs w:val="24"/>
          <w:lang w:val="en-US"/>
        </w:rPr>
        <w:t>GBIF Occurrence Download https:// doi.org/10.15468/dl.2ombkq. GBIF.org (22 Août 2019).</w:t>
      </w:r>
    </w:p>
    <w:p w14:paraId="4DA42FDD" w14:textId="77777777" w:rsidR="00BE4C53" w:rsidRPr="00C476F3"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C476F3">
        <w:rPr>
          <w:rFonts w:ascii="Times New Roman" w:hAnsi="Times New Roman" w:cs="Times New Roman"/>
          <w:b/>
          <w:color w:val="000000" w:themeColor="text1"/>
          <w:sz w:val="24"/>
          <w:szCs w:val="24"/>
          <w:lang w:val="en-US"/>
        </w:rPr>
        <w:t xml:space="preserve">Gorgens AHM, Van Wilgen BW. 2004. </w:t>
      </w:r>
      <w:r w:rsidRPr="00C476F3">
        <w:rPr>
          <w:rFonts w:ascii="Times New Roman" w:hAnsi="Times New Roman" w:cs="Times New Roman"/>
          <w:color w:val="000000" w:themeColor="text1"/>
          <w:sz w:val="24"/>
          <w:szCs w:val="24"/>
          <w:lang w:val="en-US"/>
        </w:rPr>
        <w:t xml:space="preserve">Invasive alien plants and water resources in South Africa: current understanding, predictive ability and research challenges: Working for Water. </w:t>
      </w:r>
      <w:r w:rsidRPr="00C476F3">
        <w:rPr>
          <w:rFonts w:ascii="Times New Roman" w:hAnsi="Times New Roman" w:cs="Times New Roman"/>
          <w:i/>
          <w:iCs/>
          <w:color w:val="000000" w:themeColor="text1"/>
          <w:sz w:val="24"/>
          <w:szCs w:val="24"/>
          <w:lang w:val="en-US"/>
        </w:rPr>
        <w:t>South African Journal of Science</w:t>
      </w:r>
      <w:r w:rsidRPr="00C476F3">
        <w:rPr>
          <w:rFonts w:ascii="Times New Roman" w:hAnsi="Times New Roman" w:cs="Times New Roman"/>
          <w:color w:val="000000" w:themeColor="text1"/>
          <w:sz w:val="24"/>
          <w:szCs w:val="24"/>
          <w:lang w:val="en-US"/>
        </w:rPr>
        <w:t xml:space="preserve">, </w:t>
      </w:r>
      <w:r w:rsidRPr="00C476F3">
        <w:rPr>
          <w:rFonts w:ascii="Times New Roman" w:hAnsi="Times New Roman" w:cs="Times New Roman"/>
          <w:iCs/>
          <w:color w:val="000000" w:themeColor="text1"/>
          <w:sz w:val="24"/>
          <w:szCs w:val="24"/>
          <w:lang w:val="en-US"/>
        </w:rPr>
        <w:t xml:space="preserve">100 </w:t>
      </w:r>
      <w:r w:rsidRPr="00C476F3">
        <w:rPr>
          <w:rFonts w:ascii="Times New Roman" w:hAnsi="Times New Roman" w:cs="Times New Roman"/>
          <w:color w:val="000000" w:themeColor="text1"/>
          <w:sz w:val="24"/>
          <w:szCs w:val="24"/>
          <w:lang w:val="en-US"/>
        </w:rPr>
        <w:t>(1-2) : 27-33.</w:t>
      </w:r>
    </w:p>
    <w:p w14:paraId="2ECD02BC"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C476F3">
        <w:rPr>
          <w:rFonts w:ascii="Times New Roman" w:hAnsi="Times New Roman" w:cs="Times New Roman"/>
          <w:b/>
          <w:color w:val="000000" w:themeColor="text1"/>
          <w:sz w:val="24"/>
          <w:szCs w:val="24"/>
          <w:lang w:val="en-US"/>
        </w:rPr>
        <w:t>Goulson D, Derwent L.C. 2004.</w:t>
      </w:r>
      <w:r w:rsidRPr="00C476F3">
        <w:rPr>
          <w:rFonts w:ascii="Times New Roman" w:hAnsi="Times New Roman" w:cs="Times New Roman"/>
          <w:color w:val="000000" w:themeColor="text1"/>
          <w:sz w:val="24"/>
          <w:szCs w:val="24"/>
          <w:lang w:val="en-US"/>
        </w:rPr>
        <w:t xml:space="preserve"> Synergistic interactions between exotic honeybee and exotic weed: pollination of </w:t>
      </w:r>
      <w:r w:rsidRPr="00C476F3">
        <w:rPr>
          <w:rFonts w:ascii="Times New Roman" w:hAnsi="Times New Roman" w:cs="Times New Roman"/>
          <w:i/>
          <w:iCs/>
          <w:color w:val="000000" w:themeColor="text1"/>
          <w:sz w:val="24"/>
          <w:szCs w:val="24"/>
          <w:lang w:val="en-US"/>
        </w:rPr>
        <w:t xml:space="preserve">Lantana camara </w:t>
      </w:r>
      <w:r w:rsidRPr="00C476F3">
        <w:rPr>
          <w:rFonts w:ascii="Times New Roman" w:hAnsi="Times New Roman" w:cs="Times New Roman"/>
          <w:color w:val="000000" w:themeColor="text1"/>
          <w:sz w:val="24"/>
          <w:szCs w:val="24"/>
          <w:lang w:val="en-US"/>
        </w:rPr>
        <w:t xml:space="preserve">in Australia. </w:t>
      </w:r>
      <w:r w:rsidRPr="001955F8">
        <w:rPr>
          <w:rFonts w:ascii="Times New Roman" w:hAnsi="Times New Roman" w:cs="Times New Roman"/>
          <w:i/>
          <w:iCs/>
          <w:color w:val="000000" w:themeColor="text1"/>
          <w:sz w:val="24"/>
          <w:szCs w:val="24"/>
        </w:rPr>
        <w:t xml:space="preserve">Weed Resources. </w:t>
      </w:r>
      <w:r w:rsidRPr="001955F8">
        <w:rPr>
          <w:rFonts w:ascii="Times New Roman" w:hAnsi="Times New Roman" w:cs="Times New Roman"/>
          <w:bCs/>
          <w:color w:val="000000" w:themeColor="text1"/>
          <w:sz w:val="24"/>
          <w:szCs w:val="24"/>
        </w:rPr>
        <w:t>44 </w:t>
      </w:r>
      <w:r w:rsidRPr="001955F8">
        <w:rPr>
          <w:rFonts w:ascii="Times New Roman" w:hAnsi="Times New Roman" w:cs="Times New Roman"/>
          <w:color w:val="000000" w:themeColor="text1"/>
          <w:sz w:val="24"/>
          <w:szCs w:val="24"/>
        </w:rPr>
        <w:t>: 195-202.</w:t>
      </w:r>
    </w:p>
    <w:p w14:paraId="09EEAAC9"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Guillaumet JL, Adjanohoun É. 1971. </w:t>
      </w:r>
      <w:r w:rsidRPr="001955F8">
        <w:rPr>
          <w:rFonts w:ascii="Times New Roman" w:hAnsi="Times New Roman" w:cs="Times New Roman"/>
          <w:color w:val="000000" w:themeColor="text1"/>
          <w:sz w:val="24"/>
          <w:szCs w:val="24"/>
        </w:rPr>
        <w:t xml:space="preserve">La végétation de la Côte d’Ivoire. </w:t>
      </w:r>
      <w:r w:rsidRPr="001955F8">
        <w:rPr>
          <w:rFonts w:ascii="Times New Roman" w:hAnsi="Times New Roman" w:cs="Times New Roman"/>
          <w:i/>
          <w:iCs/>
          <w:color w:val="000000" w:themeColor="text1"/>
          <w:sz w:val="24"/>
          <w:szCs w:val="24"/>
        </w:rPr>
        <w:t xml:space="preserve">In </w:t>
      </w:r>
      <w:r w:rsidRPr="001955F8">
        <w:rPr>
          <w:rFonts w:ascii="Times New Roman" w:hAnsi="Times New Roman" w:cs="Times New Roman"/>
          <w:color w:val="000000" w:themeColor="text1"/>
          <w:sz w:val="24"/>
          <w:szCs w:val="24"/>
        </w:rPr>
        <w:t xml:space="preserve">: Avenard JM, Eldin E, Girard G, Sircoulon J, Touchebeuf P, Guillaumet J.L, Adjanohoun É. &amp; Perraud A (eds). «Le milieu naturel de la Côte d’Ivoire». ORSTOM, Paris, France, pp. 157-266. </w:t>
      </w:r>
    </w:p>
    <w:p w14:paraId="241A953F"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Guisan A, Zimmermann N.E. 2000. </w:t>
      </w:r>
      <w:r w:rsidRPr="001955F8">
        <w:rPr>
          <w:rFonts w:ascii="Times New Roman" w:hAnsi="Times New Roman" w:cs="Times New Roman"/>
          <w:color w:val="000000" w:themeColor="text1"/>
          <w:sz w:val="24"/>
          <w:szCs w:val="24"/>
        </w:rPr>
        <w:t xml:space="preserve">Predictive habitat distribution models in ecology. </w:t>
      </w:r>
      <w:r w:rsidRPr="001955F8">
        <w:rPr>
          <w:rFonts w:ascii="Times New Roman" w:hAnsi="Times New Roman" w:cs="Times New Roman"/>
          <w:i/>
          <w:color w:val="000000" w:themeColor="text1"/>
          <w:sz w:val="24"/>
          <w:szCs w:val="24"/>
        </w:rPr>
        <w:t>Ecol. Modelling</w:t>
      </w:r>
      <w:r w:rsidR="00C74AD3" w:rsidRPr="001955F8">
        <w:rPr>
          <w:rFonts w:ascii="Times New Roman" w:hAnsi="Times New Roman" w:cs="Times New Roman"/>
          <w:color w:val="000000" w:themeColor="text1"/>
          <w:sz w:val="24"/>
          <w:szCs w:val="24"/>
        </w:rPr>
        <w:t>,</w:t>
      </w:r>
      <w:r w:rsidRPr="001955F8">
        <w:rPr>
          <w:rFonts w:ascii="Times New Roman" w:hAnsi="Times New Roman" w:cs="Times New Roman"/>
          <w:color w:val="000000" w:themeColor="text1"/>
          <w:sz w:val="24"/>
          <w:szCs w:val="24"/>
        </w:rPr>
        <w:t xml:space="preserve"> 135 : 147 - 186.</w:t>
      </w:r>
    </w:p>
    <w:p w14:paraId="2ADC5C84"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Hijmans RJ, Cameron SE, Parra JL, Jones PG, Jarvis A.  </w:t>
      </w:r>
      <w:r w:rsidRPr="001955F8">
        <w:rPr>
          <w:rFonts w:ascii="Times New Roman" w:hAnsi="Times New Roman" w:cs="Times New Roman"/>
          <w:color w:val="000000" w:themeColor="text1"/>
          <w:sz w:val="24"/>
          <w:szCs w:val="24"/>
        </w:rPr>
        <w:t xml:space="preserve">2005. Very high res-olution interpolated climate surface for global land areas. </w:t>
      </w:r>
      <w:r w:rsidRPr="001955F8">
        <w:rPr>
          <w:rFonts w:ascii="Times New Roman" w:hAnsi="Times New Roman" w:cs="Times New Roman"/>
          <w:i/>
          <w:color w:val="000000" w:themeColor="text1"/>
          <w:sz w:val="24"/>
          <w:szCs w:val="24"/>
        </w:rPr>
        <w:t>Int. J. Climatol</w:t>
      </w:r>
      <w:r w:rsidRPr="001955F8">
        <w:rPr>
          <w:rFonts w:ascii="Times New Roman" w:hAnsi="Times New Roman" w:cs="Times New Roman"/>
          <w:color w:val="000000" w:themeColor="text1"/>
          <w:sz w:val="24"/>
          <w:szCs w:val="24"/>
        </w:rPr>
        <w:t>., 25 : 1965–2198.</w:t>
      </w:r>
    </w:p>
    <w:p w14:paraId="62D60A7E" w14:textId="77777777" w:rsidR="00BE4C53" w:rsidRPr="001955F8" w:rsidRDefault="00BE4C53" w:rsidP="001955F8">
      <w:pPr>
        <w:spacing w:after="0" w:line="360" w:lineRule="auto"/>
        <w:jc w:val="both"/>
        <w:rPr>
          <w:rFonts w:ascii="Times New Roman" w:hAnsi="Times New Roman" w:cs="Times New Roman"/>
          <w:b/>
          <w:bCs/>
          <w:iCs/>
          <w:color w:val="000000" w:themeColor="text1"/>
          <w:sz w:val="24"/>
          <w:szCs w:val="24"/>
        </w:rPr>
      </w:pPr>
      <w:r w:rsidRPr="001955F8">
        <w:rPr>
          <w:rFonts w:ascii="Times New Roman" w:hAnsi="Times New Roman" w:cs="Times New Roman"/>
          <w:b/>
          <w:color w:val="000000" w:themeColor="text1"/>
          <w:sz w:val="24"/>
          <w:szCs w:val="24"/>
        </w:rPr>
        <w:t>Kassi N, Ake-Assi E, Tiébré M-S. 2010.</w:t>
      </w:r>
      <w:r w:rsidRPr="001955F8">
        <w:rPr>
          <w:rFonts w:ascii="Times New Roman" w:hAnsi="Times New Roman" w:cs="Times New Roman"/>
          <w:color w:val="000000" w:themeColor="text1"/>
          <w:sz w:val="24"/>
          <w:szCs w:val="24"/>
        </w:rPr>
        <w:t xml:space="preserve"> « Biodiversité Végétale et Vitesse de La Régénération de La Forêt Classée de Sanaimbo (Côte d’Ivoire) ». </w:t>
      </w:r>
      <w:r w:rsidRPr="001955F8">
        <w:rPr>
          <w:rFonts w:ascii="Times New Roman" w:hAnsi="Times New Roman" w:cs="Times New Roman"/>
          <w:i/>
          <w:iCs/>
          <w:color w:val="000000" w:themeColor="text1"/>
          <w:sz w:val="24"/>
          <w:szCs w:val="24"/>
        </w:rPr>
        <w:t>Sciences &amp; Nature</w:t>
      </w:r>
      <w:r w:rsidRPr="001955F8">
        <w:rPr>
          <w:rFonts w:ascii="Times New Roman" w:hAnsi="Times New Roman" w:cs="Times New Roman"/>
          <w:iCs/>
          <w:color w:val="000000" w:themeColor="text1"/>
          <w:sz w:val="24"/>
          <w:szCs w:val="24"/>
        </w:rPr>
        <w:t xml:space="preserve">, </w:t>
      </w:r>
      <w:r w:rsidRPr="001955F8">
        <w:rPr>
          <w:rFonts w:ascii="Times New Roman" w:hAnsi="Times New Roman" w:cs="Times New Roman"/>
          <w:color w:val="000000" w:themeColor="text1"/>
          <w:sz w:val="24"/>
          <w:szCs w:val="24"/>
        </w:rPr>
        <w:t xml:space="preserve">7 (2) </w:t>
      </w:r>
      <w:r w:rsidRPr="001955F8">
        <w:rPr>
          <w:rFonts w:ascii="Times New Roman" w:hAnsi="Times New Roman" w:cs="Times New Roman"/>
          <w:b/>
          <w:bCs/>
          <w:iCs/>
          <w:color w:val="000000" w:themeColor="text1"/>
          <w:sz w:val="24"/>
          <w:szCs w:val="24"/>
        </w:rPr>
        <w:t>: 195 -206.</w:t>
      </w:r>
    </w:p>
    <w:p w14:paraId="485D7C1C"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Kolar CL, Lodge DM. 2001.</w:t>
      </w:r>
      <w:r w:rsidRPr="001955F8">
        <w:rPr>
          <w:rFonts w:ascii="Times New Roman" w:hAnsi="Times New Roman" w:cs="Times New Roman"/>
          <w:color w:val="000000" w:themeColor="text1"/>
          <w:sz w:val="24"/>
          <w:szCs w:val="24"/>
        </w:rPr>
        <w:t xml:space="preserve"> Progress in invasion biology: predicting invaders. </w:t>
      </w:r>
      <w:r w:rsidRPr="001955F8">
        <w:rPr>
          <w:rFonts w:ascii="Times New Roman" w:hAnsi="Times New Roman" w:cs="Times New Roman"/>
          <w:i/>
          <w:color w:val="000000" w:themeColor="text1"/>
          <w:sz w:val="24"/>
          <w:szCs w:val="24"/>
        </w:rPr>
        <w:t>Trends Ecol. Evol</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bCs/>
          <w:color w:val="000000" w:themeColor="text1"/>
          <w:sz w:val="24"/>
          <w:szCs w:val="24"/>
        </w:rPr>
        <w:t xml:space="preserve">16 </w:t>
      </w:r>
      <w:r w:rsidRPr="001955F8">
        <w:rPr>
          <w:rFonts w:ascii="Times New Roman" w:hAnsi="Times New Roman" w:cs="Times New Roman"/>
          <w:color w:val="000000" w:themeColor="text1"/>
          <w:sz w:val="24"/>
          <w:szCs w:val="24"/>
        </w:rPr>
        <w:t>: 199–204.</w:t>
      </w:r>
    </w:p>
    <w:p w14:paraId="456F0D12"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Kumschick S, Gaertner M, Vila M, Essl F, Jeschke JM, Pysek P, Ricciardi A, Bacher S, Blackburn TM, Dick JTA, Evans T, Hulme PE, Kuhn I, Mrugala A, Pergl J, Rabitsch W, Richardson DM, Sendek A, Winter M. 2015.</w:t>
      </w:r>
      <w:r w:rsidRPr="001955F8">
        <w:rPr>
          <w:rFonts w:ascii="Times New Roman" w:hAnsi="Times New Roman" w:cs="Times New Roman"/>
          <w:color w:val="000000" w:themeColor="text1"/>
          <w:sz w:val="24"/>
          <w:szCs w:val="24"/>
        </w:rPr>
        <w:t xml:space="preserve"> Ecological Impacts of Alien Species: Quantification, Scope, Caveats, and Recommendations. </w:t>
      </w:r>
      <w:r w:rsidRPr="001955F8">
        <w:rPr>
          <w:rFonts w:ascii="Times New Roman" w:hAnsi="Times New Roman" w:cs="Times New Roman"/>
          <w:i/>
          <w:iCs/>
          <w:color w:val="000000" w:themeColor="text1"/>
          <w:sz w:val="24"/>
          <w:szCs w:val="24"/>
        </w:rPr>
        <w:t>Bioscience</w:t>
      </w:r>
      <w:r w:rsidRPr="001955F8">
        <w:rPr>
          <w:rFonts w:ascii="Times New Roman" w:hAnsi="Times New Roman" w:cs="Times New Roman"/>
          <w:color w:val="000000" w:themeColor="text1"/>
          <w:sz w:val="24"/>
          <w:szCs w:val="24"/>
        </w:rPr>
        <w:t>. 65:55-63.</w:t>
      </w:r>
    </w:p>
    <w:p w14:paraId="50554FA5"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955F8">
        <w:rPr>
          <w:rFonts w:ascii="Times New Roman" w:hAnsi="Times New Roman" w:cs="Times New Roman"/>
          <w:b/>
          <w:color w:val="000000" w:themeColor="text1"/>
          <w:sz w:val="24"/>
          <w:szCs w:val="24"/>
        </w:rPr>
        <w:t>Lahoz-Monfort JJ, Guillera-Arroita G, MilnerVGulland, EJ, Young, RP, Nicholson E. 2010.</w:t>
      </w:r>
      <w:r w:rsidRPr="001955F8">
        <w:rPr>
          <w:rFonts w:ascii="Times New Roman" w:hAnsi="Times New Roman" w:cs="Times New Roman"/>
          <w:color w:val="000000" w:themeColor="text1"/>
          <w:sz w:val="24"/>
          <w:szCs w:val="24"/>
        </w:rPr>
        <w:t xml:space="preserve"> Satellite imagery as a</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single source of predictor variables for</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habitat suitability modelling: how</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Landsat can inform the conservation of a</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critically endangered lemur. </w:t>
      </w:r>
      <w:r w:rsidRPr="001955F8">
        <w:rPr>
          <w:rFonts w:ascii="Times New Roman" w:hAnsi="Times New Roman" w:cs="Times New Roman"/>
          <w:i/>
          <w:iCs/>
          <w:color w:val="000000" w:themeColor="text1"/>
          <w:sz w:val="24"/>
          <w:szCs w:val="24"/>
        </w:rPr>
        <w:t>Journal of</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i/>
          <w:iCs/>
          <w:color w:val="000000" w:themeColor="text1"/>
          <w:sz w:val="24"/>
          <w:szCs w:val="24"/>
        </w:rPr>
        <w:t>Applied Ecology</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bCs/>
          <w:color w:val="000000" w:themeColor="text1"/>
          <w:sz w:val="24"/>
          <w:szCs w:val="24"/>
        </w:rPr>
        <w:t>47</w:t>
      </w:r>
      <w:r w:rsidRPr="001955F8">
        <w:rPr>
          <w:rFonts w:ascii="Times New Roman" w:hAnsi="Times New Roman" w:cs="Times New Roman"/>
          <w:color w:val="000000" w:themeColor="text1"/>
          <w:sz w:val="24"/>
          <w:szCs w:val="24"/>
        </w:rPr>
        <w:t>(5): 1094-1102.</w:t>
      </w:r>
    </w:p>
    <w:p w14:paraId="73DD3A31"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Lyam PT, Adeyemi TO, Ogundipe O. 2012.</w:t>
      </w:r>
      <w:r w:rsidRPr="001955F8">
        <w:rPr>
          <w:rFonts w:ascii="Times New Roman" w:hAnsi="Times New Roman" w:cs="Times New Roman"/>
          <w:color w:val="000000" w:themeColor="text1"/>
          <w:sz w:val="24"/>
          <w:szCs w:val="24"/>
        </w:rPr>
        <w:t xml:space="preserve"> Distribution Modeling of </w:t>
      </w:r>
      <w:r w:rsidRPr="001955F8">
        <w:rPr>
          <w:rFonts w:ascii="Times New Roman" w:hAnsi="Times New Roman" w:cs="Times New Roman"/>
          <w:i/>
          <w:iCs/>
          <w:color w:val="000000" w:themeColor="text1"/>
          <w:sz w:val="24"/>
          <w:szCs w:val="24"/>
        </w:rPr>
        <w:t>Chrysophyllum</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
          <w:iCs/>
          <w:color w:val="000000" w:themeColor="text1"/>
          <w:sz w:val="24"/>
          <w:szCs w:val="24"/>
        </w:rPr>
        <w:t xml:space="preserve">albidum </w:t>
      </w:r>
      <w:r w:rsidRPr="001955F8">
        <w:rPr>
          <w:rFonts w:ascii="Times New Roman" w:hAnsi="Times New Roman" w:cs="Times New Roman"/>
          <w:color w:val="000000" w:themeColor="text1"/>
          <w:sz w:val="24"/>
          <w:szCs w:val="24"/>
        </w:rPr>
        <w:t xml:space="preserve">G.Don in South-West Nigeria. </w:t>
      </w:r>
      <w:r w:rsidRPr="001955F8">
        <w:rPr>
          <w:rFonts w:ascii="Times New Roman" w:hAnsi="Times New Roman" w:cs="Times New Roman"/>
          <w:i/>
          <w:iCs/>
          <w:color w:val="000000" w:themeColor="text1"/>
          <w:sz w:val="24"/>
          <w:szCs w:val="24"/>
        </w:rPr>
        <w:t>Nat Env Sci</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b/>
          <w:bCs/>
          <w:color w:val="000000" w:themeColor="text1"/>
          <w:sz w:val="24"/>
          <w:szCs w:val="24"/>
        </w:rPr>
        <w:t>3</w:t>
      </w:r>
      <w:r w:rsidRPr="001955F8">
        <w:rPr>
          <w:rFonts w:ascii="Times New Roman" w:hAnsi="Times New Roman" w:cs="Times New Roman"/>
          <w:color w:val="000000" w:themeColor="text1"/>
          <w:sz w:val="24"/>
          <w:szCs w:val="24"/>
        </w:rPr>
        <w:t>(2): 7-14.</w:t>
      </w:r>
    </w:p>
    <w:p w14:paraId="090E4E0F"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Mauchamp, A. 1997.</w:t>
      </w:r>
      <w:r w:rsidRPr="001955F8">
        <w:rPr>
          <w:rFonts w:ascii="Times New Roman" w:hAnsi="Times New Roman" w:cs="Times New Roman"/>
          <w:color w:val="000000" w:themeColor="text1"/>
          <w:sz w:val="24"/>
          <w:szCs w:val="24"/>
        </w:rPr>
        <w:t xml:space="preserve"> Threats from alien plant species in the GalaÂ pagos Islands. </w:t>
      </w:r>
      <w:r w:rsidRPr="001955F8">
        <w:rPr>
          <w:rFonts w:ascii="Times New Roman" w:hAnsi="Times New Roman" w:cs="Times New Roman"/>
          <w:i/>
          <w:color w:val="000000" w:themeColor="text1"/>
          <w:sz w:val="24"/>
          <w:szCs w:val="24"/>
        </w:rPr>
        <w:t>Conservation Biology</w:t>
      </w:r>
      <w:r w:rsidRPr="001955F8">
        <w:rPr>
          <w:rFonts w:ascii="Times New Roman" w:hAnsi="Times New Roman" w:cs="Times New Roman"/>
          <w:color w:val="000000" w:themeColor="text1"/>
          <w:sz w:val="24"/>
          <w:szCs w:val="24"/>
        </w:rPr>
        <w:t>, 11 : 260-263.</w:t>
      </w:r>
    </w:p>
    <w:p w14:paraId="04D54A6D"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McClean CJ, Lovett JC., Küper, W, Hannah L, Sommer JH, Barthlott W, Termansen M, Smith GF, Tokumine S, Taplin JRD. 2005.</w:t>
      </w:r>
      <w:r w:rsidRPr="001955F8">
        <w:rPr>
          <w:rFonts w:ascii="Times New Roman" w:hAnsi="Times New Roman" w:cs="Times New Roman"/>
          <w:color w:val="000000" w:themeColor="text1"/>
          <w:sz w:val="24"/>
          <w:szCs w:val="24"/>
        </w:rPr>
        <w:t xml:space="preserve"> African plant diversity and climate change. </w:t>
      </w:r>
      <w:r w:rsidRPr="001955F8">
        <w:rPr>
          <w:rFonts w:ascii="Times New Roman" w:hAnsi="Times New Roman" w:cs="Times New Roman"/>
          <w:i/>
          <w:iCs/>
          <w:color w:val="000000" w:themeColor="text1"/>
          <w:sz w:val="24"/>
          <w:szCs w:val="24"/>
        </w:rPr>
        <w:t>Annals of the</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
          <w:iCs/>
          <w:color w:val="000000" w:themeColor="text1"/>
          <w:sz w:val="24"/>
          <w:szCs w:val="24"/>
        </w:rPr>
        <w:t>Missouri Botanical Garden</w:t>
      </w:r>
      <w:r w:rsidRPr="001955F8">
        <w:rPr>
          <w:rFonts w:ascii="Times New Roman" w:hAnsi="Times New Roman" w:cs="Times New Roman"/>
          <w:color w:val="000000" w:themeColor="text1"/>
          <w:sz w:val="24"/>
          <w:szCs w:val="24"/>
        </w:rPr>
        <w:t>, 92(</w:t>
      </w:r>
      <w:r w:rsidRPr="001955F8">
        <w:rPr>
          <w:rFonts w:ascii="Times New Roman" w:hAnsi="Times New Roman" w:cs="Times New Roman"/>
          <w:b/>
          <w:bCs/>
          <w:color w:val="000000" w:themeColor="text1"/>
          <w:sz w:val="24"/>
          <w:szCs w:val="24"/>
        </w:rPr>
        <w:t>2</w:t>
      </w:r>
      <w:r w:rsidRPr="001955F8">
        <w:rPr>
          <w:rFonts w:ascii="Times New Roman" w:hAnsi="Times New Roman" w:cs="Times New Roman"/>
          <w:color w:val="000000" w:themeColor="text1"/>
          <w:sz w:val="24"/>
          <w:szCs w:val="24"/>
        </w:rPr>
        <w:t>) : 139-152.</w:t>
      </w:r>
    </w:p>
    <w:p w14:paraId="0594FB30"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lastRenderedPageBreak/>
        <w:t>Pearson RG, Christopher J, Raxworthy MN, Peterson A.T. 2007.</w:t>
      </w:r>
      <w:r w:rsidRPr="001955F8">
        <w:rPr>
          <w:rFonts w:ascii="Times New Roman" w:hAnsi="Times New Roman" w:cs="Times New Roman"/>
          <w:color w:val="000000" w:themeColor="text1"/>
          <w:sz w:val="24"/>
          <w:szCs w:val="24"/>
        </w:rPr>
        <w:t xml:space="preserve"> Predicting species distributions from small numbers of occurrence records: a test case using cryptic geckos in Madagascar. </w:t>
      </w:r>
      <w:r w:rsidRPr="001955F8">
        <w:rPr>
          <w:rFonts w:ascii="Times New Roman" w:hAnsi="Times New Roman" w:cs="Times New Roman"/>
          <w:i/>
          <w:iCs/>
          <w:color w:val="000000" w:themeColor="text1"/>
          <w:sz w:val="24"/>
          <w:szCs w:val="24"/>
        </w:rPr>
        <w:t>Journal Biogeography</w:t>
      </w:r>
      <w:r w:rsidRPr="001955F8">
        <w:rPr>
          <w:rFonts w:ascii="Times New Roman" w:hAnsi="Times New Roman" w:cs="Times New Roman"/>
          <w:color w:val="000000" w:themeColor="text1"/>
          <w:sz w:val="24"/>
          <w:szCs w:val="24"/>
        </w:rPr>
        <w:t>, 34 : 102-117.</w:t>
      </w:r>
    </w:p>
    <w:p w14:paraId="3F750DC5"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955F8">
        <w:rPr>
          <w:rFonts w:ascii="Times New Roman" w:hAnsi="Times New Roman" w:cs="Times New Roman"/>
          <w:b/>
          <w:color w:val="000000" w:themeColor="text1"/>
          <w:sz w:val="24"/>
          <w:szCs w:val="24"/>
        </w:rPr>
        <w:t>Peck M, Thorn J, Mariscal A, Baird A, Tirira D, Kniveton D. 2010.</w:t>
      </w:r>
      <w:r w:rsidRPr="001955F8">
        <w:rPr>
          <w:rFonts w:ascii="Times New Roman" w:hAnsi="Times New Roman" w:cs="Times New Roman"/>
          <w:color w:val="000000" w:themeColor="text1"/>
          <w:sz w:val="24"/>
          <w:szCs w:val="24"/>
        </w:rPr>
        <w:t xml:space="preserve"> Focusing</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Conservation Efforts for the Critically</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Endangered Brown-headed Spider</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Monkey (Ateles fusciceps) Using Remote</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Sensing, Modeling, and Playback Survey</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Methods. </w:t>
      </w:r>
      <w:r w:rsidRPr="001955F8">
        <w:rPr>
          <w:rFonts w:ascii="Times New Roman" w:hAnsi="Times New Roman" w:cs="Times New Roman"/>
          <w:i/>
          <w:iCs/>
          <w:color w:val="000000" w:themeColor="text1"/>
          <w:sz w:val="24"/>
          <w:szCs w:val="24"/>
        </w:rPr>
        <w:t>International Journal of</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i/>
          <w:iCs/>
          <w:color w:val="000000" w:themeColor="text1"/>
          <w:sz w:val="24"/>
          <w:szCs w:val="24"/>
        </w:rPr>
        <w:t xml:space="preserve">Primatology, </w:t>
      </w:r>
      <w:r w:rsidRPr="001955F8">
        <w:rPr>
          <w:rFonts w:ascii="Times New Roman" w:hAnsi="Times New Roman" w:cs="Times New Roman"/>
          <w:bCs/>
          <w:color w:val="000000" w:themeColor="text1"/>
          <w:sz w:val="24"/>
          <w:szCs w:val="24"/>
        </w:rPr>
        <w:t>32</w:t>
      </w:r>
      <w:r w:rsidRPr="001955F8">
        <w:rPr>
          <w:rFonts w:ascii="Times New Roman" w:hAnsi="Times New Roman" w:cs="Times New Roman"/>
          <w:color w:val="000000" w:themeColor="text1"/>
          <w:sz w:val="24"/>
          <w:szCs w:val="24"/>
        </w:rPr>
        <w:t>(1) : 134-148.</w:t>
      </w:r>
    </w:p>
    <w:p w14:paraId="089E144A"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Peterson AT, Papes M, Soberon J. 2008. </w:t>
      </w:r>
      <w:r w:rsidRPr="001955F8">
        <w:rPr>
          <w:rFonts w:ascii="Times New Roman" w:hAnsi="Times New Roman" w:cs="Times New Roman"/>
          <w:color w:val="000000" w:themeColor="text1"/>
          <w:sz w:val="24"/>
          <w:szCs w:val="24"/>
        </w:rPr>
        <w:t xml:space="preserve">Rethinking receiver operating characteristic analysis applications in ecological niche modeling. </w:t>
      </w:r>
      <w:r w:rsidRPr="001955F8">
        <w:rPr>
          <w:rFonts w:ascii="Times New Roman" w:hAnsi="Times New Roman" w:cs="Times New Roman"/>
          <w:i/>
          <w:iCs/>
          <w:color w:val="000000" w:themeColor="text1"/>
          <w:sz w:val="24"/>
          <w:szCs w:val="24"/>
        </w:rPr>
        <w:t xml:space="preserve">Ecological Modelling. </w:t>
      </w:r>
      <w:r w:rsidRPr="001955F8">
        <w:rPr>
          <w:rFonts w:ascii="Times New Roman" w:hAnsi="Times New Roman" w:cs="Times New Roman"/>
          <w:color w:val="000000" w:themeColor="text1"/>
          <w:sz w:val="24"/>
          <w:szCs w:val="24"/>
        </w:rPr>
        <w:t>213 : 63-72.</w:t>
      </w:r>
    </w:p>
    <w:p w14:paraId="337D0691"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Phillips SJ, Anderson RP, Schapire RE. 2006.</w:t>
      </w:r>
      <w:r w:rsidRPr="001955F8">
        <w:rPr>
          <w:rFonts w:ascii="Times New Roman" w:hAnsi="Times New Roman" w:cs="Times New Roman"/>
          <w:color w:val="000000" w:themeColor="text1"/>
          <w:sz w:val="24"/>
          <w:szCs w:val="24"/>
        </w:rPr>
        <w:t xml:space="preserve"> Maximum entropy modeling of species geographic distributions. </w:t>
      </w:r>
      <w:r w:rsidRPr="001955F8">
        <w:rPr>
          <w:rFonts w:ascii="Times New Roman" w:hAnsi="Times New Roman" w:cs="Times New Roman"/>
          <w:i/>
          <w:iCs/>
          <w:color w:val="000000" w:themeColor="text1"/>
          <w:sz w:val="24"/>
          <w:szCs w:val="24"/>
        </w:rPr>
        <w:t xml:space="preserve">EcologicalModelling, </w:t>
      </w:r>
      <w:r w:rsidRPr="001955F8">
        <w:rPr>
          <w:rFonts w:ascii="Times New Roman" w:hAnsi="Times New Roman" w:cs="Times New Roman"/>
          <w:bCs/>
          <w:color w:val="000000" w:themeColor="text1"/>
          <w:sz w:val="24"/>
          <w:szCs w:val="24"/>
        </w:rPr>
        <w:t xml:space="preserve">190 </w:t>
      </w:r>
      <w:r w:rsidRPr="001955F8">
        <w:rPr>
          <w:rFonts w:ascii="Times New Roman" w:hAnsi="Times New Roman" w:cs="Times New Roman"/>
          <w:color w:val="000000" w:themeColor="text1"/>
          <w:sz w:val="24"/>
          <w:szCs w:val="24"/>
        </w:rPr>
        <w:t>: 231-259.</w:t>
      </w:r>
    </w:p>
    <w:p w14:paraId="5E71BE8B"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Philips SJ, Dudik M. 2008.</w:t>
      </w:r>
      <w:r w:rsidRPr="001955F8">
        <w:rPr>
          <w:rFonts w:ascii="Times New Roman" w:hAnsi="Times New Roman" w:cs="Times New Roman"/>
          <w:color w:val="000000" w:themeColor="text1"/>
          <w:sz w:val="24"/>
          <w:szCs w:val="24"/>
        </w:rPr>
        <w:t xml:space="preserve"> Modeling of species distributions with Maxent. New extensions &amp; a comprehensive evaluation. </w:t>
      </w:r>
      <w:r w:rsidRPr="001955F8">
        <w:rPr>
          <w:rFonts w:ascii="Times New Roman" w:hAnsi="Times New Roman" w:cs="Times New Roman"/>
          <w:i/>
          <w:iCs/>
          <w:color w:val="000000" w:themeColor="text1"/>
          <w:sz w:val="24"/>
          <w:szCs w:val="24"/>
        </w:rPr>
        <w:t>Ecography</w:t>
      </w:r>
      <w:r w:rsidRPr="001955F8">
        <w:rPr>
          <w:rFonts w:ascii="Times New Roman" w:hAnsi="Times New Roman" w:cs="Times New Roman"/>
          <w:color w:val="000000" w:themeColor="text1"/>
          <w:sz w:val="24"/>
          <w:szCs w:val="24"/>
        </w:rPr>
        <w:t>, 31:61-175.</w:t>
      </w:r>
    </w:p>
    <w:p w14:paraId="4CA7BA7B"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bCs/>
          <w:color w:val="000000" w:themeColor="text1"/>
          <w:sz w:val="24"/>
          <w:szCs w:val="24"/>
        </w:rPr>
        <w:t>Plumptre AJ, Kirunda B, Mugabe H, Stabach J, Driciru M, Picton-Phillipps G, Ayebare S, Nangendo G, Laporte N.</w:t>
      </w:r>
      <w:r w:rsidRPr="001955F8">
        <w:rPr>
          <w:rFonts w:ascii="Times New Roman" w:hAnsi="Times New Roman" w:cs="Times New Roman"/>
          <w:color w:val="000000" w:themeColor="text1"/>
          <w:sz w:val="24"/>
          <w:szCs w:val="24"/>
        </w:rPr>
        <w:t xml:space="preserve"> The Impact of Fire and Large Mammals on the Ecology of Queen Elizabeth National Park, Uganda. 57p.</w:t>
      </w:r>
    </w:p>
    <w:p w14:paraId="59A9CE4F"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Qin Z, Zhang JE, DiTommaso A, Wang RL, Liang KM. 2016.</w:t>
      </w:r>
      <w:r w:rsidRPr="001955F8">
        <w:rPr>
          <w:rFonts w:ascii="Times New Roman" w:hAnsi="Times New Roman" w:cs="Times New Roman"/>
          <w:color w:val="000000" w:themeColor="text1"/>
          <w:sz w:val="24"/>
          <w:szCs w:val="24"/>
        </w:rPr>
        <w:t xml:space="preserve"> Predicting the potential distribution of </w:t>
      </w:r>
      <w:r w:rsidRPr="001955F8">
        <w:rPr>
          <w:rFonts w:ascii="Times New Roman" w:hAnsi="Times New Roman" w:cs="Times New Roman"/>
          <w:i/>
          <w:color w:val="000000" w:themeColor="text1"/>
          <w:sz w:val="24"/>
          <w:szCs w:val="24"/>
        </w:rPr>
        <w:t>Lantana camara</w:t>
      </w:r>
      <w:r w:rsidRPr="001955F8">
        <w:rPr>
          <w:rFonts w:ascii="Times New Roman" w:hAnsi="Times New Roman" w:cs="Times New Roman"/>
          <w:color w:val="000000" w:themeColor="text1"/>
          <w:sz w:val="24"/>
          <w:szCs w:val="24"/>
        </w:rPr>
        <w:t xml:space="preserve"> L. under RCP scenarios using ISI-MIP models. </w:t>
      </w:r>
      <w:r w:rsidRPr="001955F8">
        <w:rPr>
          <w:rFonts w:ascii="Times New Roman" w:hAnsi="Times New Roman" w:cs="Times New Roman"/>
          <w:i/>
          <w:iCs/>
          <w:color w:val="000000" w:themeColor="text1"/>
          <w:sz w:val="24"/>
          <w:szCs w:val="24"/>
        </w:rPr>
        <w:t>Climatic change</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Cs/>
          <w:color w:val="000000" w:themeColor="text1"/>
          <w:sz w:val="24"/>
          <w:szCs w:val="24"/>
        </w:rPr>
        <w:t>134</w:t>
      </w:r>
      <w:r w:rsidRPr="001955F8">
        <w:rPr>
          <w:rFonts w:ascii="Times New Roman" w:hAnsi="Times New Roman" w:cs="Times New Roman"/>
          <w:color w:val="000000" w:themeColor="text1"/>
          <w:sz w:val="24"/>
          <w:szCs w:val="24"/>
        </w:rPr>
        <w:t xml:space="preserve"> (1-2) : 193-208.</w:t>
      </w:r>
    </w:p>
    <w:p w14:paraId="625C8D6E"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Rykiel EJ 1996</w:t>
      </w:r>
      <w:r w:rsidRPr="001955F8">
        <w:rPr>
          <w:rFonts w:ascii="Times New Roman" w:hAnsi="Times New Roman" w:cs="Times New Roman"/>
          <w:color w:val="000000" w:themeColor="text1"/>
          <w:sz w:val="24"/>
          <w:szCs w:val="24"/>
        </w:rPr>
        <w:t xml:space="preserve">. Testing ecological models: The meaning of validation. </w:t>
      </w:r>
      <w:r w:rsidRPr="001955F8">
        <w:rPr>
          <w:rFonts w:ascii="Times New Roman" w:hAnsi="Times New Roman" w:cs="Times New Roman"/>
          <w:i/>
          <w:color w:val="000000" w:themeColor="text1"/>
          <w:sz w:val="24"/>
          <w:szCs w:val="24"/>
        </w:rPr>
        <w:t>Ecol Modell</w:t>
      </w:r>
      <w:r w:rsidRPr="001955F8">
        <w:rPr>
          <w:rFonts w:ascii="Times New Roman" w:hAnsi="Times New Roman" w:cs="Times New Roman"/>
          <w:color w:val="000000" w:themeColor="text1"/>
          <w:sz w:val="24"/>
          <w:szCs w:val="24"/>
        </w:rPr>
        <w:t xml:space="preserve">, 90 : 229-244. </w:t>
      </w:r>
    </w:p>
    <w:p w14:paraId="13AAA1E9"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Sako N, Beltrando G, Atta KL, Dibi NH, Brou T. 2011.</w:t>
      </w:r>
      <w:r w:rsidRPr="001955F8">
        <w:rPr>
          <w:rFonts w:ascii="Times New Roman" w:hAnsi="Times New Roman" w:cs="Times New Roman"/>
          <w:color w:val="000000" w:themeColor="text1"/>
          <w:sz w:val="24"/>
          <w:szCs w:val="24"/>
        </w:rPr>
        <w:t xml:space="preserve"> Dynamique forestière et</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pression urbaine dans le Parc national du</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Banco (Abidjan, Côte d’Ivoire). </w:t>
      </w:r>
      <w:r w:rsidRPr="001955F8">
        <w:rPr>
          <w:rFonts w:ascii="Times New Roman" w:hAnsi="Times New Roman" w:cs="Times New Roman"/>
          <w:i/>
          <w:iCs/>
          <w:color w:val="000000" w:themeColor="text1"/>
          <w:sz w:val="24"/>
          <w:szCs w:val="24"/>
        </w:rPr>
        <w:t>VertigO</w:t>
      </w:r>
      <w:r w:rsidRPr="001955F8">
        <w:rPr>
          <w:rFonts w:ascii="Times New Roman" w:hAnsi="Times New Roman" w:cs="Times New Roman"/>
          <w:color w:val="000000" w:themeColor="text1"/>
          <w:sz w:val="24"/>
          <w:szCs w:val="24"/>
        </w:rPr>
        <w:t>, 13</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(2), 12p.</w:t>
      </w:r>
    </w:p>
    <w:p w14:paraId="14121F2B"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Schemske DW. 1983. </w:t>
      </w:r>
      <w:r w:rsidRPr="001955F8">
        <w:rPr>
          <w:rFonts w:ascii="Times New Roman" w:hAnsi="Times New Roman" w:cs="Times New Roman"/>
          <w:color w:val="000000" w:themeColor="text1"/>
          <w:sz w:val="24"/>
          <w:szCs w:val="24"/>
        </w:rPr>
        <w:t>Limits to specialization and coevolution in plant-animal mutualisms. In: Nitecki MH (ed) Coevolution, Univ Chicago Press, Chicago, pp 67-109</w:t>
      </w:r>
    </w:p>
    <w:p w14:paraId="16427EF4"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Shackleton CM, Mcgarry D, Fourie S, Gambiza J, Shackleton SE, Fabricius C, 2007. </w:t>
      </w:r>
      <w:r w:rsidRPr="001955F8">
        <w:rPr>
          <w:rFonts w:ascii="Times New Roman" w:hAnsi="Times New Roman" w:cs="Times New Roman"/>
          <w:color w:val="000000" w:themeColor="text1"/>
          <w:sz w:val="24"/>
          <w:szCs w:val="24"/>
        </w:rPr>
        <w:t xml:space="preserve">Assessing the effects of invasive alien species on rural livelihoods : case examples and a framework from South Africa. </w:t>
      </w:r>
      <w:r w:rsidRPr="001955F8">
        <w:rPr>
          <w:rFonts w:ascii="Times New Roman" w:hAnsi="Times New Roman" w:cs="Times New Roman"/>
          <w:i/>
          <w:color w:val="000000" w:themeColor="text1"/>
          <w:sz w:val="24"/>
          <w:szCs w:val="24"/>
        </w:rPr>
        <w:t>Human Ecology</w:t>
      </w:r>
      <w:r w:rsidRPr="001955F8">
        <w:rPr>
          <w:rFonts w:ascii="Times New Roman" w:hAnsi="Times New Roman" w:cs="Times New Roman"/>
          <w:color w:val="000000" w:themeColor="text1"/>
          <w:sz w:val="24"/>
          <w:szCs w:val="24"/>
        </w:rPr>
        <w:t>, 35 : 113-127.</w:t>
      </w:r>
    </w:p>
    <w:p w14:paraId="100D1150"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Sharma GP, Raghubanshi AS., Singh JS. 2005.</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
          <w:color w:val="000000" w:themeColor="text1"/>
          <w:sz w:val="24"/>
          <w:szCs w:val="24"/>
        </w:rPr>
        <w:t>Lantana</w:t>
      </w:r>
      <w:r w:rsidRPr="001955F8">
        <w:rPr>
          <w:rFonts w:ascii="Times New Roman" w:hAnsi="Times New Roman" w:cs="Times New Roman"/>
          <w:color w:val="000000" w:themeColor="text1"/>
          <w:sz w:val="24"/>
          <w:szCs w:val="24"/>
        </w:rPr>
        <w:t xml:space="preserve"> invasion: An overview. </w:t>
      </w:r>
      <w:r w:rsidRPr="001955F8">
        <w:rPr>
          <w:rFonts w:ascii="Times New Roman" w:hAnsi="Times New Roman" w:cs="Times New Roman"/>
          <w:i/>
          <w:iCs/>
          <w:color w:val="000000" w:themeColor="text1"/>
          <w:sz w:val="24"/>
          <w:szCs w:val="24"/>
        </w:rPr>
        <w:t>Weed Biology and Management</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
          <w:iCs/>
          <w:color w:val="000000" w:themeColor="text1"/>
          <w:sz w:val="24"/>
          <w:szCs w:val="24"/>
        </w:rPr>
        <w:t>5</w:t>
      </w:r>
      <w:r w:rsidRPr="001955F8">
        <w:rPr>
          <w:rFonts w:ascii="Times New Roman" w:hAnsi="Times New Roman" w:cs="Times New Roman"/>
          <w:color w:val="000000" w:themeColor="text1"/>
          <w:sz w:val="24"/>
          <w:szCs w:val="24"/>
        </w:rPr>
        <w:t>(4), 157-165.</w:t>
      </w:r>
    </w:p>
    <w:p w14:paraId="605DE627"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Swarbrick JT, Willson BW, Hannan-Jones MA. 1998.</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
          <w:iCs/>
          <w:color w:val="000000" w:themeColor="text1"/>
          <w:sz w:val="24"/>
          <w:szCs w:val="24"/>
        </w:rPr>
        <w:t xml:space="preserve">Lantana camara </w:t>
      </w:r>
      <w:r w:rsidRPr="001955F8">
        <w:rPr>
          <w:rFonts w:ascii="Times New Roman" w:hAnsi="Times New Roman" w:cs="Times New Roman"/>
          <w:color w:val="000000" w:themeColor="text1"/>
          <w:sz w:val="24"/>
          <w:szCs w:val="24"/>
        </w:rPr>
        <w:t xml:space="preserve">L. In: </w:t>
      </w:r>
      <w:r w:rsidRPr="001955F8">
        <w:rPr>
          <w:rFonts w:ascii="Times New Roman" w:hAnsi="Times New Roman" w:cs="Times New Roman"/>
          <w:i/>
          <w:iCs/>
          <w:color w:val="000000" w:themeColor="text1"/>
          <w:sz w:val="24"/>
          <w:szCs w:val="24"/>
        </w:rPr>
        <w:t xml:space="preserve">The Biology of Australian Weeds </w:t>
      </w:r>
      <w:r w:rsidRPr="001955F8">
        <w:rPr>
          <w:rFonts w:ascii="Times New Roman" w:hAnsi="Times New Roman" w:cs="Times New Roman"/>
          <w:color w:val="000000" w:themeColor="text1"/>
          <w:sz w:val="24"/>
          <w:szCs w:val="24"/>
        </w:rPr>
        <w:t>(ed. by Panetta F.D., Groves</w:t>
      </w:r>
      <w:r w:rsidRPr="001955F8">
        <w:rPr>
          <w:rFonts w:ascii="Times New Roman" w:hAnsi="Times New Roman" w:cs="Times New Roman"/>
          <w:i/>
          <w:iCs/>
          <w:color w:val="000000" w:themeColor="text1"/>
          <w:sz w:val="24"/>
          <w:szCs w:val="24"/>
        </w:rPr>
        <w:t xml:space="preserve"> </w:t>
      </w:r>
      <w:r w:rsidRPr="001955F8">
        <w:rPr>
          <w:rFonts w:ascii="Times New Roman" w:hAnsi="Times New Roman" w:cs="Times New Roman"/>
          <w:color w:val="000000" w:themeColor="text1"/>
          <w:sz w:val="24"/>
          <w:szCs w:val="24"/>
        </w:rPr>
        <w:t>R.H. and Shepherd R.C.H.). R. G. &amp; F. J. Richardson, Melbourne, 119–136.</w:t>
      </w:r>
    </w:p>
    <w:p w14:paraId="0D5359F0"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955F8">
        <w:rPr>
          <w:rFonts w:ascii="Times New Roman" w:hAnsi="Times New Roman" w:cs="Times New Roman"/>
          <w:b/>
          <w:color w:val="000000" w:themeColor="text1"/>
          <w:sz w:val="24"/>
          <w:szCs w:val="24"/>
        </w:rPr>
        <w:lastRenderedPageBreak/>
        <w:t xml:space="preserve">Taylor S, Kumar L, Reid N, Kriticos DJ. 2012. </w:t>
      </w:r>
      <w:r w:rsidRPr="001955F8">
        <w:rPr>
          <w:rFonts w:ascii="Times New Roman" w:hAnsi="Times New Roman" w:cs="Times New Roman"/>
          <w:color w:val="000000" w:themeColor="text1"/>
          <w:sz w:val="24"/>
          <w:szCs w:val="24"/>
        </w:rPr>
        <w:t>Climate Change and the Potential</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Distribution of an Invasive Shrub, </w:t>
      </w:r>
      <w:r w:rsidRPr="001955F8">
        <w:rPr>
          <w:rFonts w:ascii="Times New Roman" w:hAnsi="Times New Roman" w:cs="Times New Roman"/>
          <w:i/>
          <w:iCs/>
          <w:color w:val="000000" w:themeColor="text1"/>
          <w:sz w:val="24"/>
          <w:szCs w:val="24"/>
        </w:rPr>
        <w:t xml:space="preserve">Lantanacamara L. </w:t>
      </w:r>
      <w:r w:rsidRPr="001955F8">
        <w:rPr>
          <w:rFonts w:ascii="Times New Roman" w:hAnsi="Times New Roman" w:cs="Times New Roman"/>
          <w:i/>
          <w:color w:val="000000" w:themeColor="text1"/>
          <w:sz w:val="24"/>
          <w:szCs w:val="24"/>
        </w:rPr>
        <w:t>PLoS ONE,</w:t>
      </w:r>
      <w:r w:rsidRPr="001955F8">
        <w:rPr>
          <w:rFonts w:ascii="Times New Roman" w:hAnsi="Times New Roman" w:cs="Times New Roman"/>
          <w:color w:val="000000" w:themeColor="text1"/>
          <w:sz w:val="24"/>
          <w:szCs w:val="24"/>
        </w:rPr>
        <w:t xml:space="preserve"> 7 (4) : e35565.</w:t>
      </w:r>
    </w:p>
    <w:p w14:paraId="51ADF1A7"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Taylor S, Kumar L. 2013.</w:t>
      </w:r>
      <w:r w:rsidRPr="001955F8">
        <w:rPr>
          <w:rFonts w:ascii="Times New Roman" w:hAnsi="Times New Roman" w:cs="Times New Roman"/>
          <w:color w:val="000000" w:themeColor="text1"/>
          <w:sz w:val="24"/>
          <w:szCs w:val="24"/>
        </w:rPr>
        <w:t xml:space="preserve"> Potential distribution of an invasive species under climate change scenarios using CLIMEX and soil drainage : A case study of </w:t>
      </w:r>
      <w:r w:rsidRPr="001955F8">
        <w:rPr>
          <w:rFonts w:ascii="Times New Roman" w:hAnsi="Times New Roman" w:cs="Times New Roman"/>
          <w:i/>
          <w:iCs/>
          <w:color w:val="000000" w:themeColor="text1"/>
          <w:sz w:val="24"/>
          <w:szCs w:val="24"/>
        </w:rPr>
        <w:t xml:space="preserve">Lantana camara L. </w:t>
      </w:r>
      <w:r w:rsidRPr="001955F8">
        <w:rPr>
          <w:rFonts w:ascii="Times New Roman" w:hAnsi="Times New Roman" w:cs="Times New Roman"/>
          <w:color w:val="000000" w:themeColor="text1"/>
          <w:sz w:val="24"/>
          <w:szCs w:val="24"/>
        </w:rPr>
        <w:t>in Queensland, Australia. J. Environ. Manag. 114 : 414 - 422.</w:t>
      </w:r>
    </w:p>
    <w:p w14:paraId="191C669E"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Thévenot J. 2013.</w:t>
      </w:r>
      <w:r w:rsidRPr="001955F8">
        <w:rPr>
          <w:rFonts w:ascii="Times New Roman" w:hAnsi="Times New Roman" w:cs="Times New Roman"/>
          <w:color w:val="000000" w:themeColor="text1"/>
          <w:sz w:val="24"/>
          <w:szCs w:val="24"/>
        </w:rPr>
        <w:t xml:space="preserve"> Synthèse et réflexions sur des définitions relatives aux invasions biologiques. </w:t>
      </w:r>
      <w:r w:rsidRPr="001955F8">
        <w:rPr>
          <w:rFonts w:ascii="Times New Roman" w:hAnsi="Times New Roman" w:cs="Times New Roman"/>
          <w:iCs/>
          <w:color w:val="000000" w:themeColor="text1"/>
          <w:sz w:val="24"/>
          <w:szCs w:val="24"/>
        </w:rPr>
        <w:t>Préambule aux actions de la stratégie nationale sur les EEE ayant un impact négatif sur la biodiversité. Service du patrimoine naturel, Muséum national d'histoire naturelle, Paris</w:t>
      </w:r>
      <w:r w:rsidRPr="001955F8">
        <w:rPr>
          <w:rFonts w:ascii="Times New Roman" w:hAnsi="Times New Roman" w:cs="Times New Roman"/>
          <w:color w:val="000000" w:themeColor="text1"/>
          <w:sz w:val="24"/>
          <w:szCs w:val="24"/>
        </w:rPr>
        <w:t>, 31.</w:t>
      </w:r>
    </w:p>
    <w:p w14:paraId="719971CB"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955F8">
        <w:rPr>
          <w:rFonts w:ascii="Times New Roman" w:hAnsi="Times New Roman" w:cs="Times New Roman"/>
          <w:b/>
          <w:color w:val="000000" w:themeColor="text1"/>
          <w:sz w:val="24"/>
          <w:szCs w:val="24"/>
        </w:rPr>
        <w:t>Tiébré MS, Djaha K, Vroh BTA, N’Da KD, Adou Yao CY. 2014.</w:t>
      </w:r>
      <w:r w:rsidRPr="001955F8">
        <w:rPr>
          <w:rFonts w:ascii="Times New Roman" w:hAnsi="Times New Roman" w:cs="Times New Roman"/>
          <w:color w:val="000000" w:themeColor="text1"/>
          <w:sz w:val="24"/>
          <w:szCs w:val="24"/>
        </w:rPr>
        <w:t xml:space="preserve"> Stratégies et potentiel</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d’invasion des massifs forestiers par </w:t>
      </w:r>
      <w:r w:rsidRPr="001955F8">
        <w:rPr>
          <w:rFonts w:ascii="Times New Roman" w:hAnsi="Times New Roman" w:cs="Times New Roman"/>
          <w:i/>
          <w:color w:val="000000" w:themeColor="text1"/>
          <w:sz w:val="24"/>
          <w:szCs w:val="24"/>
        </w:rPr>
        <w:t>Hopea</w:t>
      </w:r>
      <w:r w:rsidRPr="001955F8">
        <w:rPr>
          <w:rFonts w:ascii="Times New Roman" w:hAnsi="Times New Roman" w:cs="Times New Roman"/>
          <w:b/>
          <w:i/>
          <w:color w:val="000000" w:themeColor="text1"/>
          <w:sz w:val="24"/>
          <w:szCs w:val="24"/>
        </w:rPr>
        <w:t xml:space="preserve"> </w:t>
      </w:r>
      <w:r w:rsidRPr="001955F8">
        <w:rPr>
          <w:rFonts w:ascii="Times New Roman" w:hAnsi="Times New Roman" w:cs="Times New Roman"/>
          <w:i/>
          <w:color w:val="000000" w:themeColor="text1"/>
          <w:sz w:val="24"/>
          <w:szCs w:val="24"/>
        </w:rPr>
        <w:t>odorata</w:t>
      </w:r>
      <w:r w:rsidRPr="001955F8">
        <w:rPr>
          <w:rFonts w:ascii="Times New Roman" w:hAnsi="Times New Roman" w:cs="Times New Roman"/>
          <w:color w:val="000000" w:themeColor="text1"/>
          <w:sz w:val="24"/>
          <w:szCs w:val="24"/>
        </w:rPr>
        <w:t xml:space="preserve"> Roxb. (Dipterocarpaceae) : cas du</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Parc National du Banco en Côte d’Ivoire. </w:t>
      </w:r>
      <w:r w:rsidRPr="001955F8">
        <w:rPr>
          <w:rFonts w:ascii="Times New Roman" w:hAnsi="Times New Roman" w:cs="Times New Roman"/>
          <w:i/>
          <w:iCs/>
          <w:color w:val="000000" w:themeColor="text1"/>
          <w:sz w:val="24"/>
          <w:szCs w:val="24"/>
        </w:rPr>
        <w:t>International Journal of Biological and Chemical</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i/>
          <w:iCs/>
          <w:color w:val="000000" w:themeColor="text1"/>
          <w:sz w:val="24"/>
          <w:szCs w:val="24"/>
        </w:rPr>
        <w:t>Sciences</w:t>
      </w:r>
      <w:r w:rsidRPr="001955F8">
        <w:rPr>
          <w:rFonts w:ascii="Times New Roman" w:hAnsi="Times New Roman" w:cs="Times New Roman"/>
          <w:color w:val="000000" w:themeColor="text1"/>
          <w:sz w:val="24"/>
          <w:szCs w:val="24"/>
        </w:rPr>
        <w:t>, 8 (2) : 666-679.</w:t>
      </w:r>
    </w:p>
    <w:p w14:paraId="26AF7401"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Tiébré MS, Vroh BTA, Kouamé D, Dibi KD, Adou Yao CY. 2015.</w:t>
      </w:r>
      <w:r w:rsidRPr="001955F8">
        <w:rPr>
          <w:rFonts w:ascii="Times New Roman" w:hAnsi="Times New Roman" w:cs="Times New Roman"/>
          <w:color w:val="000000" w:themeColor="text1"/>
          <w:sz w:val="24"/>
          <w:szCs w:val="24"/>
        </w:rPr>
        <w:t xml:space="preserve"> Effets d’un arbre</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exotique envahissant </w:t>
      </w:r>
      <w:r w:rsidRPr="001955F8">
        <w:rPr>
          <w:rFonts w:ascii="Times New Roman" w:hAnsi="Times New Roman" w:cs="Times New Roman"/>
          <w:i/>
          <w:iCs/>
          <w:color w:val="000000" w:themeColor="text1"/>
          <w:sz w:val="24"/>
          <w:szCs w:val="24"/>
        </w:rPr>
        <w:t xml:space="preserve">Hopea Odorata </w:t>
      </w:r>
      <w:r w:rsidRPr="001955F8">
        <w:rPr>
          <w:rFonts w:ascii="Times New Roman" w:hAnsi="Times New Roman" w:cs="Times New Roman"/>
          <w:color w:val="000000" w:themeColor="text1"/>
          <w:sz w:val="24"/>
          <w:szCs w:val="24"/>
        </w:rPr>
        <w:t>Roxb. (Dipterocarpaceae) sur la diversité floristique et le stockage de carbone du Parc National</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 xml:space="preserve">du Banco en Côte d’Ivoire. </w:t>
      </w:r>
      <w:r w:rsidRPr="001955F8">
        <w:rPr>
          <w:rFonts w:ascii="Times New Roman" w:hAnsi="Times New Roman" w:cs="Times New Roman"/>
          <w:i/>
          <w:iCs/>
          <w:color w:val="000000" w:themeColor="text1"/>
          <w:sz w:val="24"/>
          <w:szCs w:val="24"/>
        </w:rPr>
        <w:t>International</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i/>
          <w:iCs/>
          <w:color w:val="000000" w:themeColor="text1"/>
          <w:sz w:val="24"/>
          <w:szCs w:val="24"/>
        </w:rPr>
        <w:t>Journal of Innovation and Applied Studies</w:t>
      </w:r>
      <w:r w:rsidRPr="001955F8">
        <w:rPr>
          <w:rFonts w:ascii="Times New Roman" w:hAnsi="Times New Roman" w:cs="Times New Roman"/>
          <w:color w:val="000000" w:themeColor="text1"/>
          <w:sz w:val="24"/>
          <w:szCs w:val="24"/>
        </w:rPr>
        <w:t>, 10</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(1) : 207- 278.</w:t>
      </w:r>
    </w:p>
    <w:p w14:paraId="34021C90"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Tiébré MS, Pagny FPJ, Kouadio YJC, Gouli Gnanazan ZR. 2018. </w:t>
      </w:r>
      <w:r w:rsidRPr="001955F8">
        <w:rPr>
          <w:rFonts w:ascii="Times New Roman" w:hAnsi="Times New Roman" w:cs="Times New Roman"/>
          <w:bCs/>
          <w:color w:val="000000" w:themeColor="text1"/>
          <w:sz w:val="24"/>
          <w:szCs w:val="24"/>
        </w:rPr>
        <w:t xml:space="preserve">Etude de la perception de </w:t>
      </w:r>
      <w:r w:rsidRPr="001955F8">
        <w:rPr>
          <w:rFonts w:ascii="Times New Roman" w:hAnsi="Times New Roman" w:cs="Times New Roman"/>
          <w:bCs/>
          <w:i/>
          <w:color w:val="000000" w:themeColor="text1"/>
          <w:sz w:val="24"/>
          <w:szCs w:val="24"/>
        </w:rPr>
        <w:t>Lantana camara</w:t>
      </w:r>
      <w:r w:rsidRPr="001955F8">
        <w:rPr>
          <w:rFonts w:ascii="Times New Roman" w:hAnsi="Times New Roman" w:cs="Times New Roman"/>
          <w:bCs/>
          <w:color w:val="000000" w:themeColor="text1"/>
          <w:sz w:val="24"/>
          <w:szCs w:val="24"/>
        </w:rPr>
        <w:t xml:space="preserve"> L. (Verbenaceae), une espèce végétale exotique envahissante, par les populations riveraines des cocoteraies du Sud-Est de la Côte d’Ivoire</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
          <w:color w:val="000000" w:themeColor="text1"/>
          <w:sz w:val="24"/>
          <w:szCs w:val="24"/>
        </w:rPr>
        <w:t>R E B - P A S R E S</w:t>
      </w:r>
      <w:r w:rsidRPr="001955F8">
        <w:rPr>
          <w:rFonts w:ascii="Times New Roman" w:hAnsi="Times New Roman" w:cs="Times New Roman"/>
          <w:color w:val="000000" w:themeColor="text1"/>
          <w:sz w:val="24"/>
          <w:szCs w:val="24"/>
        </w:rPr>
        <w:t xml:space="preserve"> ,3 ( 3 ) : 8 -7 7</w:t>
      </w:r>
    </w:p>
    <w:p w14:paraId="500E7DC1"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UICN, 2000.</w:t>
      </w:r>
      <w:r w:rsidRPr="001955F8">
        <w:rPr>
          <w:rFonts w:ascii="Times New Roman" w:hAnsi="Times New Roman" w:cs="Times New Roman"/>
          <w:color w:val="000000" w:themeColor="text1"/>
          <w:sz w:val="24"/>
          <w:szCs w:val="24"/>
        </w:rPr>
        <w:t xml:space="preserve"> Lignes directrices de l’UICN pour la prévention de la perte de la diversité biologique causée par les espèces exotiques envahissantes. UICN, Commission de sauvegarde des espèces, 25 p.</w:t>
      </w:r>
    </w:p>
    <w:p w14:paraId="56FB2CDA"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van Zonneveld M, Koskela J, Vinceti B, Jarvis A. 2009a.</w:t>
      </w:r>
      <w:r w:rsidRPr="001955F8">
        <w:rPr>
          <w:rFonts w:ascii="Times New Roman" w:hAnsi="Times New Roman" w:cs="Times New Roman"/>
          <w:color w:val="000000" w:themeColor="text1"/>
          <w:sz w:val="24"/>
          <w:szCs w:val="24"/>
        </w:rPr>
        <w:t xml:space="preserve"> Impact of climate change on the distribution of tropical pines in Southeast Asia. </w:t>
      </w:r>
      <w:r w:rsidRPr="001955F8">
        <w:rPr>
          <w:rFonts w:ascii="Times New Roman" w:hAnsi="Times New Roman" w:cs="Times New Roman"/>
          <w:i/>
          <w:color w:val="000000" w:themeColor="text1"/>
          <w:sz w:val="24"/>
          <w:szCs w:val="24"/>
        </w:rPr>
        <w:t>Unasylv</w:t>
      </w:r>
      <w:r w:rsidRPr="001955F8">
        <w:rPr>
          <w:rFonts w:ascii="Times New Roman" w:hAnsi="Times New Roman" w:cs="Times New Roman"/>
          <w:color w:val="000000" w:themeColor="text1"/>
          <w:sz w:val="24"/>
          <w:szCs w:val="24"/>
        </w:rPr>
        <w:t>,  60 (231/232) : 24-28.</w:t>
      </w:r>
    </w:p>
    <w:p w14:paraId="7CF49BEE"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 xml:space="preserve">Walther GR, Roques A, Hulme PE, Sykes MT, Pyšek P, Kühn I, .Czucz B. 2009. </w:t>
      </w:r>
      <w:r w:rsidRPr="001955F8">
        <w:rPr>
          <w:rFonts w:ascii="Times New Roman" w:hAnsi="Times New Roman" w:cs="Times New Roman"/>
          <w:color w:val="000000" w:themeColor="text1"/>
          <w:sz w:val="24"/>
          <w:szCs w:val="24"/>
        </w:rPr>
        <w:t xml:space="preserve">Alien species in a warmer world: risks and opportunities. </w:t>
      </w:r>
      <w:r w:rsidRPr="001955F8">
        <w:rPr>
          <w:rFonts w:ascii="Times New Roman" w:hAnsi="Times New Roman" w:cs="Times New Roman"/>
          <w:i/>
          <w:iCs/>
          <w:color w:val="000000" w:themeColor="text1"/>
          <w:sz w:val="24"/>
          <w:szCs w:val="24"/>
        </w:rPr>
        <w:t>Trends in ecology &amp; evolution</w:t>
      </w:r>
      <w:r w:rsidRPr="001955F8">
        <w:rPr>
          <w:rFonts w:ascii="Times New Roman" w:hAnsi="Times New Roman" w:cs="Times New Roman"/>
          <w:color w:val="000000" w:themeColor="text1"/>
          <w:sz w:val="24"/>
          <w:szCs w:val="24"/>
        </w:rPr>
        <w:t xml:space="preserve">, </w:t>
      </w:r>
      <w:r w:rsidRPr="001955F8">
        <w:rPr>
          <w:rFonts w:ascii="Times New Roman" w:hAnsi="Times New Roman" w:cs="Times New Roman"/>
          <w:iCs/>
          <w:color w:val="000000" w:themeColor="text1"/>
          <w:sz w:val="24"/>
          <w:szCs w:val="24"/>
        </w:rPr>
        <w:t xml:space="preserve">24 </w:t>
      </w:r>
      <w:r w:rsidRPr="001955F8">
        <w:rPr>
          <w:rFonts w:ascii="Times New Roman" w:hAnsi="Times New Roman" w:cs="Times New Roman"/>
          <w:color w:val="000000" w:themeColor="text1"/>
          <w:sz w:val="24"/>
          <w:szCs w:val="24"/>
        </w:rPr>
        <w:t>(12), 686-693.</w:t>
      </w:r>
    </w:p>
    <w:p w14:paraId="4F0EF983" w14:textId="77777777" w:rsidR="00BE4C53" w:rsidRPr="001955F8" w:rsidRDefault="00BE4C53" w:rsidP="001955F8">
      <w:pPr>
        <w:spacing w:after="0" w:line="360" w:lineRule="auto"/>
        <w:jc w:val="both"/>
        <w:rPr>
          <w:rFonts w:ascii="Times New Roman" w:hAnsi="Times New Roman" w:cs="Times New Roman"/>
          <w:color w:val="000000" w:themeColor="text1"/>
          <w:sz w:val="24"/>
          <w:szCs w:val="24"/>
        </w:rPr>
      </w:pPr>
      <w:r w:rsidRPr="001955F8">
        <w:rPr>
          <w:rFonts w:ascii="Times New Roman" w:hAnsi="Times New Roman" w:cs="Times New Roman"/>
          <w:b/>
          <w:color w:val="000000" w:themeColor="text1"/>
          <w:sz w:val="24"/>
          <w:szCs w:val="24"/>
        </w:rPr>
        <w:t>Warren DL, Glor RE, Turelli M. 2010.</w:t>
      </w:r>
      <w:r w:rsidRPr="001955F8">
        <w:rPr>
          <w:rFonts w:ascii="Times New Roman" w:hAnsi="Times New Roman" w:cs="Times New Roman"/>
          <w:color w:val="000000" w:themeColor="text1"/>
          <w:sz w:val="24"/>
          <w:szCs w:val="24"/>
        </w:rPr>
        <w:t xml:space="preserve"> ENMTools: a toolbox for comparativestudies of environmental niche models. </w:t>
      </w:r>
      <w:r w:rsidRPr="001955F8">
        <w:rPr>
          <w:rFonts w:ascii="Times New Roman" w:hAnsi="Times New Roman" w:cs="Times New Roman"/>
          <w:i/>
          <w:color w:val="000000" w:themeColor="text1"/>
          <w:sz w:val="24"/>
          <w:szCs w:val="24"/>
        </w:rPr>
        <w:t>Ecography</w:t>
      </w:r>
      <w:r w:rsidRPr="001955F8">
        <w:rPr>
          <w:rFonts w:ascii="Times New Roman" w:hAnsi="Times New Roman" w:cs="Times New Roman"/>
          <w:color w:val="000000" w:themeColor="text1"/>
          <w:sz w:val="24"/>
          <w:szCs w:val="24"/>
        </w:rPr>
        <w:t>, 33 : 607–611.</w:t>
      </w:r>
    </w:p>
    <w:p w14:paraId="0C8700C4" w14:textId="77777777" w:rsidR="00BE4C53" w:rsidRPr="001955F8" w:rsidRDefault="00BE4C53" w:rsidP="001955F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955F8">
        <w:rPr>
          <w:rFonts w:ascii="Times New Roman" w:hAnsi="Times New Roman" w:cs="Times New Roman"/>
          <w:b/>
          <w:color w:val="000000" w:themeColor="text1"/>
          <w:sz w:val="24"/>
          <w:szCs w:val="24"/>
        </w:rPr>
        <w:t xml:space="preserve">Williams JW, Jackson ST, Kutsbach JE. 2007. </w:t>
      </w:r>
      <w:r w:rsidRPr="001955F8">
        <w:rPr>
          <w:rFonts w:ascii="Times New Roman" w:hAnsi="Times New Roman" w:cs="Times New Roman"/>
          <w:color w:val="000000" w:themeColor="text1"/>
          <w:sz w:val="24"/>
          <w:szCs w:val="24"/>
        </w:rPr>
        <w:t>Projected distribution of novel and</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color w:val="000000" w:themeColor="text1"/>
          <w:sz w:val="24"/>
          <w:szCs w:val="24"/>
        </w:rPr>
        <w:t>disappearing cl imates by 2100 AD.</w:t>
      </w:r>
      <w:r w:rsidRPr="001955F8">
        <w:rPr>
          <w:rFonts w:ascii="Times New Roman" w:hAnsi="Times New Roman" w:cs="Times New Roman"/>
          <w:b/>
          <w:color w:val="000000" w:themeColor="text1"/>
          <w:sz w:val="24"/>
          <w:szCs w:val="24"/>
        </w:rPr>
        <w:t xml:space="preserve"> </w:t>
      </w:r>
      <w:r w:rsidRPr="001955F8">
        <w:rPr>
          <w:rFonts w:ascii="Times New Roman" w:hAnsi="Times New Roman" w:cs="Times New Roman"/>
          <w:i/>
          <w:color w:val="000000" w:themeColor="text1"/>
          <w:sz w:val="24"/>
          <w:szCs w:val="24"/>
        </w:rPr>
        <w:t>Proceeding of the National Academy</w:t>
      </w:r>
      <w:r w:rsidRPr="001955F8">
        <w:rPr>
          <w:rFonts w:ascii="Times New Roman" w:hAnsi="Times New Roman" w:cs="Times New Roman"/>
          <w:b/>
          <w:i/>
          <w:color w:val="000000" w:themeColor="text1"/>
          <w:sz w:val="24"/>
          <w:szCs w:val="24"/>
        </w:rPr>
        <w:t xml:space="preserve"> </w:t>
      </w:r>
      <w:r w:rsidRPr="001955F8">
        <w:rPr>
          <w:rFonts w:ascii="Times New Roman" w:hAnsi="Times New Roman" w:cs="Times New Roman"/>
          <w:i/>
          <w:color w:val="000000" w:themeColor="text1"/>
          <w:sz w:val="24"/>
          <w:szCs w:val="24"/>
        </w:rPr>
        <w:t>of Sciences of the USA</w:t>
      </w:r>
      <w:r w:rsidRPr="001955F8">
        <w:rPr>
          <w:rFonts w:ascii="Times New Roman" w:hAnsi="Times New Roman" w:cs="Times New Roman"/>
          <w:color w:val="000000" w:themeColor="text1"/>
          <w:sz w:val="24"/>
          <w:szCs w:val="24"/>
        </w:rPr>
        <w:t>, 104 : 5738 - 5742.</w:t>
      </w:r>
    </w:p>
    <w:p w14:paraId="32352171" w14:textId="77777777" w:rsidR="003842EF" w:rsidRPr="001955F8" w:rsidRDefault="003842EF" w:rsidP="001955F8">
      <w:pPr>
        <w:spacing w:after="0" w:line="360" w:lineRule="auto"/>
        <w:jc w:val="both"/>
        <w:rPr>
          <w:rFonts w:ascii="Times New Roman" w:hAnsi="Times New Roman" w:cs="Times New Roman"/>
          <w:color w:val="000000" w:themeColor="text1"/>
          <w:sz w:val="24"/>
          <w:szCs w:val="24"/>
        </w:rPr>
      </w:pPr>
    </w:p>
    <w:sectPr w:rsidR="003842EF" w:rsidRPr="001955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87759" w14:textId="77777777" w:rsidR="00867E27" w:rsidRDefault="00867E27" w:rsidP="00CC6ED8">
      <w:pPr>
        <w:spacing w:after="0" w:line="240" w:lineRule="auto"/>
      </w:pPr>
      <w:r>
        <w:separator/>
      </w:r>
    </w:p>
  </w:endnote>
  <w:endnote w:type="continuationSeparator" w:id="0">
    <w:p w14:paraId="1F8F35FB" w14:textId="77777777" w:rsidR="00867E27" w:rsidRDefault="00867E27" w:rsidP="00CC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Identity-H">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MS Mincho"/>
    <w:panose1 w:val="00000000000000000000"/>
    <w:charset w:val="80"/>
    <w:family w:val="auto"/>
    <w:notTrueType/>
    <w:pitch w:val="default"/>
    <w:sig w:usb0="00000003" w:usb1="08070000" w:usb2="00000010" w:usb3="00000000" w:csb0="00020001" w:csb1="00000000"/>
  </w:font>
  <w:font w:name="Lato-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E4D7" w14:textId="77777777" w:rsidR="00867E27" w:rsidRDefault="00867E27" w:rsidP="00CC6ED8">
      <w:pPr>
        <w:spacing w:after="0" w:line="240" w:lineRule="auto"/>
      </w:pPr>
      <w:r>
        <w:separator/>
      </w:r>
    </w:p>
  </w:footnote>
  <w:footnote w:type="continuationSeparator" w:id="0">
    <w:p w14:paraId="54B41B35" w14:textId="77777777" w:rsidR="00867E27" w:rsidRDefault="00867E27" w:rsidP="00CC6E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AF"/>
    <w:rsid w:val="00000EBA"/>
    <w:rsid w:val="000010DC"/>
    <w:rsid w:val="000436BD"/>
    <w:rsid w:val="00046A84"/>
    <w:rsid w:val="00057844"/>
    <w:rsid w:val="000838DF"/>
    <w:rsid w:val="000B270A"/>
    <w:rsid w:val="000B2C7E"/>
    <w:rsid w:val="000C23BA"/>
    <w:rsid w:val="000C2C53"/>
    <w:rsid w:val="000C73E0"/>
    <w:rsid w:val="000D4066"/>
    <w:rsid w:val="000E60A2"/>
    <w:rsid w:val="0012132B"/>
    <w:rsid w:val="0012535B"/>
    <w:rsid w:val="00156880"/>
    <w:rsid w:val="001773DD"/>
    <w:rsid w:val="0019202C"/>
    <w:rsid w:val="001955F8"/>
    <w:rsid w:val="001B5B81"/>
    <w:rsid w:val="001B7E67"/>
    <w:rsid w:val="001D4757"/>
    <w:rsid w:val="001E0DAE"/>
    <w:rsid w:val="001E24FD"/>
    <w:rsid w:val="001E69B8"/>
    <w:rsid w:val="001F019F"/>
    <w:rsid w:val="001F2217"/>
    <w:rsid w:val="001F35A8"/>
    <w:rsid w:val="00207550"/>
    <w:rsid w:val="00262585"/>
    <w:rsid w:val="0026559E"/>
    <w:rsid w:val="002663CB"/>
    <w:rsid w:val="00271791"/>
    <w:rsid w:val="00277342"/>
    <w:rsid w:val="00283C77"/>
    <w:rsid w:val="00290148"/>
    <w:rsid w:val="00291A0A"/>
    <w:rsid w:val="0029264E"/>
    <w:rsid w:val="002978E4"/>
    <w:rsid w:val="002B0329"/>
    <w:rsid w:val="002B43C4"/>
    <w:rsid w:val="002C03FD"/>
    <w:rsid w:val="002C1154"/>
    <w:rsid w:val="002C5BBA"/>
    <w:rsid w:val="002D7D32"/>
    <w:rsid w:val="002E2D42"/>
    <w:rsid w:val="002E4E01"/>
    <w:rsid w:val="00316629"/>
    <w:rsid w:val="0031694D"/>
    <w:rsid w:val="0031717C"/>
    <w:rsid w:val="00330AF1"/>
    <w:rsid w:val="003370B9"/>
    <w:rsid w:val="00344562"/>
    <w:rsid w:val="003459F2"/>
    <w:rsid w:val="003553FF"/>
    <w:rsid w:val="003650EF"/>
    <w:rsid w:val="00381588"/>
    <w:rsid w:val="00382A47"/>
    <w:rsid w:val="003842EF"/>
    <w:rsid w:val="003B22D0"/>
    <w:rsid w:val="003C212E"/>
    <w:rsid w:val="003D225E"/>
    <w:rsid w:val="003D5D44"/>
    <w:rsid w:val="003E5EA7"/>
    <w:rsid w:val="003F3DB4"/>
    <w:rsid w:val="003F597D"/>
    <w:rsid w:val="003F7BF2"/>
    <w:rsid w:val="00402F73"/>
    <w:rsid w:val="00417E1E"/>
    <w:rsid w:val="00421DA0"/>
    <w:rsid w:val="00422F41"/>
    <w:rsid w:val="00425DC1"/>
    <w:rsid w:val="00447075"/>
    <w:rsid w:val="004762FB"/>
    <w:rsid w:val="00495B75"/>
    <w:rsid w:val="004A11AA"/>
    <w:rsid w:val="004C0D81"/>
    <w:rsid w:val="004C4498"/>
    <w:rsid w:val="004C73FD"/>
    <w:rsid w:val="004E2BA9"/>
    <w:rsid w:val="005028D0"/>
    <w:rsid w:val="00513B34"/>
    <w:rsid w:val="00524E9B"/>
    <w:rsid w:val="005318FE"/>
    <w:rsid w:val="00532BC6"/>
    <w:rsid w:val="0054155B"/>
    <w:rsid w:val="005535E0"/>
    <w:rsid w:val="00561900"/>
    <w:rsid w:val="00566C80"/>
    <w:rsid w:val="005711E0"/>
    <w:rsid w:val="00571EBD"/>
    <w:rsid w:val="005756E2"/>
    <w:rsid w:val="005C2E49"/>
    <w:rsid w:val="005C577E"/>
    <w:rsid w:val="005D14B6"/>
    <w:rsid w:val="005E2B3A"/>
    <w:rsid w:val="005F3640"/>
    <w:rsid w:val="006039A5"/>
    <w:rsid w:val="00613A58"/>
    <w:rsid w:val="00614AC4"/>
    <w:rsid w:val="006246C3"/>
    <w:rsid w:val="0065628D"/>
    <w:rsid w:val="00661252"/>
    <w:rsid w:val="00667AF5"/>
    <w:rsid w:val="006849DE"/>
    <w:rsid w:val="006A5469"/>
    <w:rsid w:val="006B16C3"/>
    <w:rsid w:val="006B2C53"/>
    <w:rsid w:val="006B34DA"/>
    <w:rsid w:val="006C37FF"/>
    <w:rsid w:val="006E07FB"/>
    <w:rsid w:val="006F1599"/>
    <w:rsid w:val="006F1F52"/>
    <w:rsid w:val="00720F81"/>
    <w:rsid w:val="00724340"/>
    <w:rsid w:val="00727203"/>
    <w:rsid w:val="00766C06"/>
    <w:rsid w:val="007677D2"/>
    <w:rsid w:val="00776950"/>
    <w:rsid w:val="00795714"/>
    <w:rsid w:val="00795BDF"/>
    <w:rsid w:val="0079617D"/>
    <w:rsid w:val="007A7049"/>
    <w:rsid w:val="007B5A71"/>
    <w:rsid w:val="007B6B8D"/>
    <w:rsid w:val="007E5581"/>
    <w:rsid w:val="00821E2C"/>
    <w:rsid w:val="0082225F"/>
    <w:rsid w:val="00825E35"/>
    <w:rsid w:val="00832E6B"/>
    <w:rsid w:val="008462F2"/>
    <w:rsid w:val="008545ED"/>
    <w:rsid w:val="0085504E"/>
    <w:rsid w:val="00862FFB"/>
    <w:rsid w:val="00866FBB"/>
    <w:rsid w:val="00867E27"/>
    <w:rsid w:val="00876679"/>
    <w:rsid w:val="00895697"/>
    <w:rsid w:val="00897F04"/>
    <w:rsid w:val="008C29C9"/>
    <w:rsid w:val="008C762B"/>
    <w:rsid w:val="008D001F"/>
    <w:rsid w:val="008D40D0"/>
    <w:rsid w:val="008F6A1E"/>
    <w:rsid w:val="008F6AB7"/>
    <w:rsid w:val="00915F29"/>
    <w:rsid w:val="009161E8"/>
    <w:rsid w:val="009501B2"/>
    <w:rsid w:val="0096209C"/>
    <w:rsid w:val="00965DBD"/>
    <w:rsid w:val="00985F2F"/>
    <w:rsid w:val="00987FBB"/>
    <w:rsid w:val="00991169"/>
    <w:rsid w:val="009A05EC"/>
    <w:rsid w:val="009A35E8"/>
    <w:rsid w:val="009B7C5B"/>
    <w:rsid w:val="009C1623"/>
    <w:rsid w:val="009C3C93"/>
    <w:rsid w:val="009E0BBB"/>
    <w:rsid w:val="009E5E9B"/>
    <w:rsid w:val="00A04050"/>
    <w:rsid w:val="00A314DC"/>
    <w:rsid w:val="00A334DB"/>
    <w:rsid w:val="00A3728A"/>
    <w:rsid w:val="00A60B5F"/>
    <w:rsid w:val="00A63785"/>
    <w:rsid w:val="00A67DF8"/>
    <w:rsid w:val="00A71540"/>
    <w:rsid w:val="00A80FC2"/>
    <w:rsid w:val="00A81364"/>
    <w:rsid w:val="00A82ADE"/>
    <w:rsid w:val="00A845C2"/>
    <w:rsid w:val="00AB10DB"/>
    <w:rsid w:val="00AC24C8"/>
    <w:rsid w:val="00AF0C8C"/>
    <w:rsid w:val="00B15215"/>
    <w:rsid w:val="00B17B2A"/>
    <w:rsid w:val="00B534B0"/>
    <w:rsid w:val="00B602F4"/>
    <w:rsid w:val="00B77FBA"/>
    <w:rsid w:val="00B86229"/>
    <w:rsid w:val="00B94E22"/>
    <w:rsid w:val="00B97DF3"/>
    <w:rsid w:val="00BA5ADA"/>
    <w:rsid w:val="00BB1886"/>
    <w:rsid w:val="00BC5895"/>
    <w:rsid w:val="00BD5C36"/>
    <w:rsid w:val="00BD7C24"/>
    <w:rsid w:val="00BE4C53"/>
    <w:rsid w:val="00C24AD1"/>
    <w:rsid w:val="00C40B96"/>
    <w:rsid w:val="00C46CF7"/>
    <w:rsid w:val="00C476F3"/>
    <w:rsid w:val="00C505AF"/>
    <w:rsid w:val="00C52166"/>
    <w:rsid w:val="00C62196"/>
    <w:rsid w:val="00C71E03"/>
    <w:rsid w:val="00C73C8C"/>
    <w:rsid w:val="00C74AD3"/>
    <w:rsid w:val="00C755FC"/>
    <w:rsid w:val="00C76739"/>
    <w:rsid w:val="00C85411"/>
    <w:rsid w:val="00C93390"/>
    <w:rsid w:val="00CA0AF1"/>
    <w:rsid w:val="00CA2818"/>
    <w:rsid w:val="00CA6B83"/>
    <w:rsid w:val="00CC1A76"/>
    <w:rsid w:val="00CC6ED8"/>
    <w:rsid w:val="00CD52C4"/>
    <w:rsid w:val="00CE5076"/>
    <w:rsid w:val="00D22B97"/>
    <w:rsid w:val="00D34469"/>
    <w:rsid w:val="00D50EA4"/>
    <w:rsid w:val="00D5359A"/>
    <w:rsid w:val="00D75164"/>
    <w:rsid w:val="00D965DC"/>
    <w:rsid w:val="00D96945"/>
    <w:rsid w:val="00DA2ECB"/>
    <w:rsid w:val="00DC4F27"/>
    <w:rsid w:val="00DE7E9F"/>
    <w:rsid w:val="00DF4AF8"/>
    <w:rsid w:val="00E03704"/>
    <w:rsid w:val="00E14B47"/>
    <w:rsid w:val="00E2711E"/>
    <w:rsid w:val="00E3604E"/>
    <w:rsid w:val="00E427DD"/>
    <w:rsid w:val="00E43C3B"/>
    <w:rsid w:val="00E52046"/>
    <w:rsid w:val="00E75143"/>
    <w:rsid w:val="00E83B4F"/>
    <w:rsid w:val="00E8680E"/>
    <w:rsid w:val="00E96FC6"/>
    <w:rsid w:val="00EA5B30"/>
    <w:rsid w:val="00ED1B1C"/>
    <w:rsid w:val="00EE774F"/>
    <w:rsid w:val="00EF3F2D"/>
    <w:rsid w:val="00EF45C4"/>
    <w:rsid w:val="00F00536"/>
    <w:rsid w:val="00F13EAF"/>
    <w:rsid w:val="00F27D70"/>
    <w:rsid w:val="00F33B65"/>
    <w:rsid w:val="00F51214"/>
    <w:rsid w:val="00F538CE"/>
    <w:rsid w:val="00F70B5D"/>
    <w:rsid w:val="00F75D53"/>
    <w:rsid w:val="00F85D2E"/>
    <w:rsid w:val="00FA5DB0"/>
    <w:rsid w:val="00FA6E4E"/>
    <w:rsid w:val="00FB7F3B"/>
    <w:rsid w:val="00FC11CD"/>
    <w:rsid w:val="00FF0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B1DF"/>
  <w15:chartTrackingRefBased/>
  <w15:docId w15:val="{EEDCC1DB-6487-4D7A-9ACA-956EC76B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05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rsid w:val="00985F2F"/>
  </w:style>
  <w:style w:type="table" w:customStyle="1" w:styleId="Tableausimple21">
    <w:name w:val="Tableau simple 21"/>
    <w:basedOn w:val="TableauNormal"/>
    <w:uiPriority w:val="42"/>
    <w:rsid w:val="00A63785"/>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utableau">
    <w:name w:val="Table Grid"/>
    <w:basedOn w:val="TableauNormal"/>
    <w:uiPriority w:val="39"/>
    <w:rsid w:val="00C24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7">
    <w:name w:val="Tableau simple 27"/>
    <w:basedOn w:val="TableauNormal"/>
    <w:uiPriority w:val="42"/>
    <w:rsid w:val="00915F29"/>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866FBB"/>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F70B5D"/>
    <w:rPr>
      <w:sz w:val="16"/>
      <w:szCs w:val="16"/>
    </w:rPr>
  </w:style>
  <w:style w:type="paragraph" w:styleId="Commentaire">
    <w:name w:val="annotation text"/>
    <w:basedOn w:val="Normal"/>
    <w:link w:val="CommentaireCar"/>
    <w:uiPriority w:val="99"/>
    <w:semiHidden/>
    <w:unhideWhenUsed/>
    <w:rsid w:val="00F70B5D"/>
    <w:pPr>
      <w:spacing w:line="240" w:lineRule="auto"/>
    </w:pPr>
    <w:rPr>
      <w:sz w:val="20"/>
      <w:szCs w:val="20"/>
    </w:rPr>
  </w:style>
  <w:style w:type="character" w:customStyle="1" w:styleId="CommentaireCar">
    <w:name w:val="Commentaire Car"/>
    <w:basedOn w:val="Policepardfaut"/>
    <w:link w:val="Commentaire"/>
    <w:uiPriority w:val="99"/>
    <w:semiHidden/>
    <w:rsid w:val="00F70B5D"/>
    <w:rPr>
      <w:sz w:val="20"/>
      <w:szCs w:val="20"/>
    </w:rPr>
  </w:style>
  <w:style w:type="paragraph" w:styleId="Objetducommentaire">
    <w:name w:val="annotation subject"/>
    <w:basedOn w:val="Commentaire"/>
    <w:next w:val="Commentaire"/>
    <w:link w:val="ObjetducommentaireCar"/>
    <w:uiPriority w:val="99"/>
    <w:semiHidden/>
    <w:unhideWhenUsed/>
    <w:rsid w:val="00F70B5D"/>
    <w:rPr>
      <w:b/>
      <w:bCs/>
    </w:rPr>
  </w:style>
  <w:style w:type="character" w:customStyle="1" w:styleId="ObjetducommentaireCar">
    <w:name w:val="Objet du commentaire Car"/>
    <w:basedOn w:val="CommentaireCar"/>
    <w:link w:val="Objetducommentaire"/>
    <w:uiPriority w:val="99"/>
    <w:semiHidden/>
    <w:rsid w:val="00F70B5D"/>
    <w:rPr>
      <w:b/>
      <w:bCs/>
      <w:sz w:val="20"/>
      <w:szCs w:val="20"/>
    </w:rPr>
  </w:style>
  <w:style w:type="paragraph" w:styleId="Textedebulles">
    <w:name w:val="Balloon Text"/>
    <w:basedOn w:val="Normal"/>
    <w:link w:val="TextedebullesCar"/>
    <w:uiPriority w:val="99"/>
    <w:semiHidden/>
    <w:unhideWhenUsed/>
    <w:rsid w:val="00F70B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0B5D"/>
    <w:rPr>
      <w:rFonts w:ascii="Segoe UI" w:hAnsi="Segoe UI" w:cs="Segoe UI"/>
      <w:sz w:val="18"/>
      <w:szCs w:val="18"/>
    </w:rPr>
  </w:style>
  <w:style w:type="paragraph" w:styleId="En-tte">
    <w:name w:val="header"/>
    <w:basedOn w:val="Normal"/>
    <w:link w:val="En-tteCar"/>
    <w:uiPriority w:val="99"/>
    <w:unhideWhenUsed/>
    <w:rsid w:val="00CC6ED8"/>
    <w:pPr>
      <w:tabs>
        <w:tab w:val="center" w:pos="4536"/>
        <w:tab w:val="right" w:pos="9072"/>
      </w:tabs>
      <w:spacing w:after="0" w:line="240" w:lineRule="auto"/>
    </w:pPr>
  </w:style>
  <w:style w:type="character" w:customStyle="1" w:styleId="En-tteCar">
    <w:name w:val="En-tête Car"/>
    <w:basedOn w:val="Policepardfaut"/>
    <w:link w:val="En-tte"/>
    <w:uiPriority w:val="99"/>
    <w:rsid w:val="00CC6ED8"/>
  </w:style>
  <w:style w:type="paragraph" w:styleId="Pieddepage">
    <w:name w:val="footer"/>
    <w:basedOn w:val="Normal"/>
    <w:link w:val="PieddepageCar"/>
    <w:uiPriority w:val="99"/>
    <w:unhideWhenUsed/>
    <w:rsid w:val="00CC6E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7147">
      <w:bodyDiv w:val="1"/>
      <w:marLeft w:val="0"/>
      <w:marRight w:val="0"/>
      <w:marTop w:val="0"/>
      <w:marBottom w:val="0"/>
      <w:divBdr>
        <w:top w:val="none" w:sz="0" w:space="0" w:color="auto"/>
        <w:left w:val="none" w:sz="0" w:space="0" w:color="auto"/>
        <w:bottom w:val="none" w:sz="0" w:space="0" w:color="auto"/>
        <w:right w:val="none" w:sz="0" w:space="0" w:color="auto"/>
      </w:divBdr>
    </w:div>
    <w:div w:id="283000277">
      <w:bodyDiv w:val="1"/>
      <w:marLeft w:val="0"/>
      <w:marRight w:val="0"/>
      <w:marTop w:val="0"/>
      <w:marBottom w:val="0"/>
      <w:divBdr>
        <w:top w:val="none" w:sz="0" w:space="0" w:color="auto"/>
        <w:left w:val="none" w:sz="0" w:space="0" w:color="auto"/>
        <w:bottom w:val="none" w:sz="0" w:space="0" w:color="auto"/>
        <w:right w:val="none" w:sz="0" w:space="0" w:color="auto"/>
      </w:divBdr>
    </w:div>
    <w:div w:id="353071218">
      <w:bodyDiv w:val="1"/>
      <w:marLeft w:val="0"/>
      <w:marRight w:val="0"/>
      <w:marTop w:val="0"/>
      <w:marBottom w:val="0"/>
      <w:divBdr>
        <w:top w:val="none" w:sz="0" w:space="0" w:color="auto"/>
        <w:left w:val="none" w:sz="0" w:space="0" w:color="auto"/>
        <w:bottom w:val="none" w:sz="0" w:space="0" w:color="auto"/>
        <w:right w:val="none" w:sz="0" w:space="0" w:color="auto"/>
      </w:divBdr>
    </w:div>
    <w:div w:id="425347710">
      <w:bodyDiv w:val="1"/>
      <w:marLeft w:val="0"/>
      <w:marRight w:val="0"/>
      <w:marTop w:val="0"/>
      <w:marBottom w:val="0"/>
      <w:divBdr>
        <w:top w:val="none" w:sz="0" w:space="0" w:color="auto"/>
        <w:left w:val="none" w:sz="0" w:space="0" w:color="auto"/>
        <w:bottom w:val="none" w:sz="0" w:space="0" w:color="auto"/>
        <w:right w:val="none" w:sz="0" w:space="0" w:color="auto"/>
      </w:divBdr>
    </w:div>
    <w:div w:id="935477286">
      <w:bodyDiv w:val="1"/>
      <w:marLeft w:val="0"/>
      <w:marRight w:val="0"/>
      <w:marTop w:val="0"/>
      <w:marBottom w:val="0"/>
      <w:divBdr>
        <w:top w:val="none" w:sz="0" w:space="0" w:color="auto"/>
        <w:left w:val="none" w:sz="0" w:space="0" w:color="auto"/>
        <w:bottom w:val="none" w:sz="0" w:space="0" w:color="auto"/>
        <w:right w:val="none" w:sz="0" w:space="0" w:color="auto"/>
      </w:divBdr>
    </w:div>
    <w:div w:id="941304650">
      <w:bodyDiv w:val="1"/>
      <w:marLeft w:val="0"/>
      <w:marRight w:val="0"/>
      <w:marTop w:val="0"/>
      <w:marBottom w:val="0"/>
      <w:divBdr>
        <w:top w:val="none" w:sz="0" w:space="0" w:color="auto"/>
        <w:left w:val="none" w:sz="0" w:space="0" w:color="auto"/>
        <w:bottom w:val="none" w:sz="0" w:space="0" w:color="auto"/>
        <w:right w:val="none" w:sz="0" w:space="0" w:color="auto"/>
      </w:divBdr>
    </w:div>
    <w:div w:id="1126315404">
      <w:bodyDiv w:val="1"/>
      <w:marLeft w:val="0"/>
      <w:marRight w:val="0"/>
      <w:marTop w:val="0"/>
      <w:marBottom w:val="0"/>
      <w:divBdr>
        <w:top w:val="none" w:sz="0" w:space="0" w:color="auto"/>
        <w:left w:val="none" w:sz="0" w:space="0" w:color="auto"/>
        <w:bottom w:val="none" w:sz="0" w:space="0" w:color="auto"/>
        <w:right w:val="none" w:sz="0" w:space="0" w:color="auto"/>
      </w:divBdr>
    </w:div>
    <w:div w:id="1292596277">
      <w:bodyDiv w:val="1"/>
      <w:marLeft w:val="0"/>
      <w:marRight w:val="0"/>
      <w:marTop w:val="0"/>
      <w:marBottom w:val="0"/>
      <w:divBdr>
        <w:top w:val="none" w:sz="0" w:space="0" w:color="auto"/>
        <w:left w:val="none" w:sz="0" w:space="0" w:color="auto"/>
        <w:bottom w:val="none" w:sz="0" w:space="0" w:color="auto"/>
        <w:right w:val="none" w:sz="0" w:space="0" w:color="auto"/>
      </w:divBdr>
    </w:div>
    <w:div w:id="1493524785">
      <w:bodyDiv w:val="1"/>
      <w:marLeft w:val="0"/>
      <w:marRight w:val="0"/>
      <w:marTop w:val="0"/>
      <w:marBottom w:val="0"/>
      <w:divBdr>
        <w:top w:val="none" w:sz="0" w:space="0" w:color="auto"/>
        <w:left w:val="none" w:sz="0" w:space="0" w:color="auto"/>
        <w:bottom w:val="none" w:sz="0" w:space="0" w:color="auto"/>
        <w:right w:val="none" w:sz="0" w:space="0" w:color="auto"/>
      </w:divBdr>
    </w:div>
    <w:div w:id="1595630817">
      <w:bodyDiv w:val="1"/>
      <w:marLeft w:val="0"/>
      <w:marRight w:val="0"/>
      <w:marTop w:val="0"/>
      <w:marBottom w:val="0"/>
      <w:divBdr>
        <w:top w:val="none" w:sz="0" w:space="0" w:color="auto"/>
        <w:left w:val="none" w:sz="0" w:space="0" w:color="auto"/>
        <w:bottom w:val="none" w:sz="0" w:space="0" w:color="auto"/>
        <w:right w:val="none" w:sz="0" w:space="0" w:color="auto"/>
      </w:divBdr>
    </w:div>
    <w:div w:id="1696804851">
      <w:bodyDiv w:val="1"/>
      <w:marLeft w:val="0"/>
      <w:marRight w:val="0"/>
      <w:marTop w:val="0"/>
      <w:marBottom w:val="0"/>
      <w:divBdr>
        <w:top w:val="none" w:sz="0" w:space="0" w:color="auto"/>
        <w:left w:val="none" w:sz="0" w:space="0" w:color="auto"/>
        <w:bottom w:val="none" w:sz="0" w:space="0" w:color="auto"/>
        <w:right w:val="none" w:sz="0" w:space="0" w:color="auto"/>
      </w:divBdr>
    </w:div>
    <w:div w:id="1865439334">
      <w:bodyDiv w:val="1"/>
      <w:marLeft w:val="0"/>
      <w:marRight w:val="0"/>
      <w:marTop w:val="0"/>
      <w:marBottom w:val="0"/>
      <w:divBdr>
        <w:top w:val="none" w:sz="0" w:space="0" w:color="auto"/>
        <w:left w:val="none" w:sz="0" w:space="0" w:color="auto"/>
        <w:bottom w:val="none" w:sz="0" w:space="0" w:color="auto"/>
        <w:right w:val="none" w:sz="0" w:space="0" w:color="auto"/>
      </w:divBdr>
    </w:div>
    <w:div w:id="2042241145">
      <w:bodyDiv w:val="1"/>
      <w:marLeft w:val="0"/>
      <w:marRight w:val="0"/>
      <w:marTop w:val="0"/>
      <w:marBottom w:val="0"/>
      <w:divBdr>
        <w:top w:val="none" w:sz="0" w:space="0" w:color="auto"/>
        <w:left w:val="none" w:sz="0" w:space="0" w:color="auto"/>
        <w:bottom w:val="none" w:sz="0" w:space="0" w:color="auto"/>
        <w:right w:val="none" w:sz="0" w:space="0" w:color="auto"/>
      </w:divBdr>
    </w:div>
    <w:div w:id="21057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ved=2ahUKEwiQg_HcntXkAhUEa1AKHWDPBOwQjRx6BAgBEAQ&amp;url=https://www.eventnewstv.tv/cote-divoire-recensement-general-2019-kaba-niale-lemissaire-du-gouvernement-rencontre-bedie-et-dit-tout-sur-loperation&amp;psig=AOvVaw0x_ga3dLVzuUmoh697QHHJ&amp;ust=1568719695297259"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5888</Words>
  <Characters>32387</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mariso tiebre</cp:lastModifiedBy>
  <cp:revision>2</cp:revision>
  <cp:lastPrinted>2019-09-22T21:49:00Z</cp:lastPrinted>
  <dcterms:created xsi:type="dcterms:W3CDTF">2019-09-23T07:08:00Z</dcterms:created>
  <dcterms:modified xsi:type="dcterms:W3CDTF">2019-09-23T07:08:00Z</dcterms:modified>
</cp:coreProperties>
</file>